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oter3.xml" ContentType="application/vnd.openxmlformats-officedocument.wordprocessingml.footer+xml"/>
  <Override PartName="/word/glossary/header3.xml" ContentType="application/vnd.openxmlformats-officedocument.wordprocessingml.header+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Layout w:type="fixed"/>
        <w:tblCellMar>
          <w:left w:w="0" w:type="dxa"/>
          <w:right w:w="0" w:type="dxa"/>
        </w:tblCellMar>
        <w:tblLook w:val="0600" w:firstRow="0" w:lastRow="0" w:firstColumn="0" w:lastColumn="0" w:noHBand="1" w:noVBand="1"/>
      </w:tblPr>
      <w:tblGrid>
        <w:gridCol w:w="567"/>
        <w:gridCol w:w="1134"/>
        <w:gridCol w:w="20"/>
        <w:gridCol w:w="1825"/>
        <w:gridCol w:w="3107"/>
        <w:gridCol w:w="3270"/>
      </w:tblGrid>
      <w:tr w:rsidR="00777613" w14:paraId="35353F34" w14:textId="77777777" w:rsidTr="00CA3CBC">
        <w:trPr>
          <w:cantSplit/>
          <w:trHeight w:val="993"/>
        </w:trPr>
        <w:tc>
          <w:tcPr>
            <w:tcW w:w="1718" w:type="dxa"/>
            <w:gridSpan w:val="3"/>
            <w:tcBorders>
              <w:bottom w:val="single" w:sz="24" w:space="0" w:color="54C5D0"/>
            </w:tcBorders>
            <w:shd w:val="clear" w:color="auto" w:fill="auto"/>
          </w:tcPr>
          <w:p w14:paraId="5B848293" w14:textId="77777777" w:rsidR="00777613" w:rsidRDefault="00777613" w:rsidP="00B576CD">
            <w:pPr>
              <w:jc w:val="center"/>
            </w:pPr>
          </w:p>
        </w:tc>
        <w:tc>
          <w:tcPr>
            <w:tcW w:w="1826" w:type="dxa"/>
            <w:tcBorders>
              <w:bottom w:val="single" w:sz="18" w:space="0" w:color="439539"/>
            </w:tcBorders>
            <w:shd w:val="clear" w:color="auto" w:fill="auto"/>
          </w:tcPr>
          <w:p w14:paraId="05922B48" w14:textId="77777777" w:rsidR="00777613" w:rsidRPr="009F113F" w:rsidRDefault="000208A7" w:rsidP="00B576CD">
            <w:pPr>
              <w:pStyle w:val="Intertitre"/>
              <w:jc w:val="right"/>
            </w:pPr>
            <w:r>
              <w:t xml:space="preserve"> </w:t>
            </w:r>
          </w:p>
        </w:tc>
        <w:sdt>
          <w:sdtPr>
            <w:id w:val="-1217965062"/>
            <w:lock w:val="sdtContentLocked"/>
            <w:placeholder>
              <w:docPart w:val="292BD30129294431B43D1F4EF721910E"/>
            </w:placeholder>
          </w:sdtPr>
          <w:sdtEndPr/>
          <w:sdtContent>
            <w:tc>
              <w:tcPr>
                <w:tcW w:w="6379" w:type="dxa"/>
                <w:gridSpan w:val="2"/>
                <w:tcBorders>
                  <w:bottom w:val="single" w:sz="24" w:space="0" w:color="54C5D0"/>
                </w:tcBorders>
                <w:shd w:val="clear" w:color="auto" w:fill="auto"/>
                <w:vAlign w:val="bottom"/>
              </w:tcPr>
              <w:p w14:paraId="53930F85" w14:textId="77777777" w:rsidR="00B939C6" w:rsidRDefault="009556DD" w:rsidP="00B939C6">
                <w:pPr>
                  <w:pStyle w:val="Intertitre"/>
                  <w:jc w:val="right"/>
                </w:pPr>
                <w:r>
                  <w:t>RECOMMANDER</w:t>
                </w:r>
                <w:r w:rsidRPr="009F113F">
                  <w:t xml:space="preserve"> </w:t>
                </w:r>
                <w:r>
                  <w:rPr>
                    <w:b w:val="0"/>
                  </w:rPr>
                  <w:t>LES BONNES PRATIQUES</w:t>
                </w:r>
              </w:p>
              <w:p w14:paraId="4BC73B28" w14:textId="77777777" w:rsidR="00777613" w:rsidRPr="00C61D34" w:rsidRDefault="00777613" w:rsidP="00B939C6">
                <w:pPr>
                  <w:pStyle w:val="Intertitre"/>
                  <w:jc w:val="right"/>
                </w:pPr>
              </w:p>
            </w:tc>
          </w:sdtContent>
        </w:sdt>
      </w:tr>
      <w:tr w:rsidR="00777613" w:rsidRPr="00A57604" w14:paraId="5FC8B25A" w14:textId="77777777" w:rsidTr="00590DF5">
        <w:trPr>
          <w:cantSplit/>
          <w:trHeight w:val="224"/>
        </w:trPr>
        <w:tc>
          <w:tcPr>
            <w:tcW w:w="6655" w:type="dxa"/>
            <w:gridSpan w:val="5"/>
            <w:tcBorders>
              <w:top w:val="single" w:sz="24" w:space="0" w:color="EE712A"/>
            </w:tcBorders>
            <w:shd w:val="clear" w:color="auto" w:fill="auto"/>
          </w:tcPr>
          <w:p w14:paraId="56C68747" w14:textId="77777777" w:rsidR="00777613" w:rsidRPr="00A57604" w:rsidRDefault="00777613" w:rsidP="00B576CD">
            <w:pPr>
              <w:rPr>
                <w:sz w:val="6"/>
                <w:szCs w:val="6"/>
              </w:rPr>
            </w:pPr>
          </w:p>
        </w:tc>
        <w:tc>
          <w:tcPr>
            <w:tcW w:w="3268" w:type="dxa"/>
            <w:tcBorders>
              <w:top w:val="single" w:sz="24" w:space="0" w:color="EE712A"/>
            </w:tcBorders>
            <w:shd w:val="clear" w:color="auto" w:fill="auto"/>
          </w:tcPr>
          <w:p w14:paraId="1940A362" w14:textId="77777777" w:rsidR="00777613" w:rsidRPr="00A57604" w:rsidRDefault="00777613" w:rsidP="00B576CD">
            <w:pPr>
              <w:rPr>
                <w:sz w:val="6"/>
                <w:szCs w:val="6"/>
              </w:rPr>
            </w:pPr>
          </w:p>
        </w:tc>
      </w:tr>
      <w:tr w:rsidR="002F65ED" w14:paraId="4A3DF735" w14:textId="77777777" w:rsidTr="00CA3CBC">
        <w:trPr>
          <w:cantSplit/>
          <w:trHeight w:val="428"/>
        </w:trPr>
        <w:sdt>
          <w:sdtPr>
            <w:rPr>
              <w:rStyle w:val="lev"/>
            </w:rPr>
            <w:alias w:val="Type de document"/>
            <w:tag w:val="Type de document"/>
            <w:id w:val="820467601"/>
            <w:lock w:val="sdtLocked"/>
            <w:placeholder>
              <w:docPart w:val="BEB18FB81D564F49A987F072BB81CF3E"/>
            </w:placeholder>
            <w:dropDownList>
              <w:listItem w:displayText="Synthèse" w:value="Synthèse"/>
              <w:listItem w:displayText="Fiche" w:value="Fiche"/>
            </w:dropDownList>
          </w:sdtPr>
          <w:sdtEndPr>
            <w:rPr>
              <w:rStyle w:val="lev"/>
            </w:rPr>
          </w:sdtEndPr>
          <w:sdtContent>
            <w:tc>
              <w:tcPr>
                <w:tcW w:w="1701" w:type="dxa"/>
                <w:gridSpan w:val="2"/>
                <w:shd w:val="clear" w:color="auto" w:fill="auto"/>
              </w:tcPr>
              <w:p w14:paraId="316F1909" w14:textId="77777777" w:rsidR="002F65ED" w:rsidRPr="009910CE" w:rsidRDefault="007B26FE" w:rsidP="007C1474">
                <w:pPr>
                  <w:pStyle w:val="Typededoc"/>
                  <w:rPr>
                    <w:rStyle w:val="lev"/>
                  </w:rPr>
                </w:pPr>
                <w:r>
                  <w:rPr>
                    <w:rStyle w:val="lev"/>
                  </w:rPr>
                  <w:t>Fiche</w:t>
                </w:r>
              </w:p>
            </w:tc>
          </w:sdtContent>
        </w:sdt>
        <w:tc>
          <w:tcPr>
            <w:tcW w:w="20" w:type="dxa"/>
            <w:vMerge w:val="restart"/>
            <w:shd w:val="clear" w:color="auto" w:fill="auto"/>
          </w:tcPr>
          <w:p w14:paraId="0E204F28" w14:textId="77777777" w:rsidR="002F65ED" w:rsidRPr="0088754A" w:rsidRDefault="002F65ED" w:rsidP="00226241">
            <w:pPr>
              <w:pStyle w:val="Typededoc"/>
            </w:pPr>
          </w:p>
        </w:tc>
        <w:tc>
          <w:tcPr>
            <w:tcW w:w="8202" w:type="dxa"/>
            <w:gridSpan w:val="3"/>
            <w:vMerge w:val="restart"/>
            <w:shd w:val="clear" w:color="auto" w:fill="auto"/>
          </w:tcPr>
          <w:p w14:paraId="08895FB1" w14:textId="14AD0FC9" w:rsidR="002F65ED" w:rsidRDefault="00E91054" w:rsidP="00B576CD">
            <w:pPr>
              <w:pStyle w:val="Titre"/>
            </w:pPr>
            <w:sdt>
              <w:sdtPr>
                <w:alias w:val="Titre "/>
                <w:tag w:val=""/>
                <w:id w:val="-862598625"/>
                <w:lock w:val="sdtLocked"/>
                <w:placeholder>
                  <w:docPart w:val="43C5B7A341A3469791D4CA2B58EF0402"/>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B576CD">
                  <w:t xml:space="preserve">Réponses rapides dans le cadre </w:t>
                </w:r>
                <w:proofErr w:type="gramStart"/>
                <w:r w:rsidR="00B576CD">
                  <w:t>de  COVID</w:t>
                </w:r>
                <w:proofErr w:type="gramEnd"/>
                <w:r w:rsidR="00B576CD">
                  <w:t xml:space="preserve"> 19 -</w:t>
                </w:r>
              </w:sdtContent>
            </w:sdt>
            <w:bookmarkStart w:id="0" w:name="_Hlk36494130"/>
            <w:r w:rsidR="00B85C8E">
              <w:t>C</w:t>
            </w:r>
            <w:r w:rsidR="00EB6657" w:rsidRPr="00EB6657">
              <w:t>ontinuité du suivi postnatal des femmes et de leur enfant</w:t>
            </w:r>
          </w:p>
          <w:bookmarkEnd w:id="0" w:displacedByCustomXml="next"/>
          <w:sdt>
            <w:sdtPr>
              <w:id w:val="-493571130"/>
              <w:placeholder>
                <w:docPart w:val="7FBD7BFBA37A4385A1505798C2AD5B0F"/>
              </w:placeholder>
              <w:showingPlcHdr/>
              <w:text w:multiLine="1"/>
            </w:sdtPr>
            <w:sdtEndPr/>
            <w:sdtContent>
              <w:p w14:paraId="1928B895" w14:textId="77777777" w:rsidR="002F65ED" w:rsidRPr="0021719C" w:rsidRDefault="00B71931" w:rsidP="0021719C">
                <w:pPr>
                  <w:pStyle w:val="Intertitre"/>
                  <w:rPr>
                    <w:b w:val="0"/>
                    <w:bCs w:val="0"/>
                  </w:rPr>
                </w:pPr>
                <w:r>
                  <w:t xml:space="preserve">            </w:t>
                </w:r>
              </w:p>
            </w:sdtContent>
          </w:sdt>
        </w:tc>
      </w:tr>
      <w:tr w:rsidR="002F65ED" w14:paraId="75081F07" w14:textId="77777777" w:rsidTr="00CA3CBC">
        <w:trPr>
          <w:cantSplit/>
          <w:trHeight w:val="330"/>
        </w:trPr>
        <w:tc>
          <w:tcPr>
            <w:tcW w:w="567" w:type="dxa"/>
            <w:tcBorders>
              <w:top w:val="single" w:sz="18" w:space="0" w:color="004990"/>
            </w:tcBorders>
            <w:shd w:val="clear" w:color="auto" w:fill="auto"/>
          </w:tcPr>
          <w:p w14:paraId="4641863E" w14:textId="77777777" w:rsidR="002F65ED" w:rsidRPr="0021719C" w:rsidRDefault="002F65ED" w:rsidP="005647EF"/>
        </w:tc>
        <w:tc>
          <w:tcPr>
            <w:tcW w:w="1134" w:type="dxa"/>
            <w:shd w:val="clear" w:color="auto" w:fill="auto"/>
          </w:tcPr>
          <w:p w14:paraId="5AC7D821" w14:textId="77777777" w:rsidR="002F65ED" w:rsidRPr="0021719C" w:rsidRDefault="002F65ED" w:rsidP="005647EF"/>
        </w:tc>
        <w:tc>
          <w:tcPr>
            <w:tcW w:w="20" w:type="dxa"/>
            <w:vMerge/>
            <w:shd w:val="clear" w:color="auto" w:fill="auto"/>
          </w:tcPr>
          <w:p w14:paraId="3FBB6180" w14:textId="77777777" w:rsidR="002F65ED" w:rsidRPr="0088754A" w:rsidRDefault="002F65ED" w:rsidP="005647EF"/>
        </w:tc>
        <w:tc>
          <w:tcPr>
            <w:tcW w:w="8202" w:type="dxa"/>
            <w:gridSpan w:val="3"/>
            <w:vMerge/>
            <w:shd w:val="clear" w:color="auto" w:fill="auto"/>
          </w:tcPr>
          <w:p w14:paraId="12983A7A" w14:textId="77777777" w:rsidR="002F65ED" w:rsidRDefault="002F65ED" w:rsidP="005647EF"/>
        </w:tc>
      </w:tr>
      <w:tr w:rsidR="0021719C" w14:paraId="1D76251E" w14:textId="77777777" w:rsidTr="00CA3CBC">
        <w:trPr>
          <w:cantSplit/>
          <w:trHeight w:val="288"/>
        </w:trPr>
        <w:tc>
          <w:tcPr>
            <w:tcW w:w="1701" w:type="dxa"/>
            <w:gridSpan w:val="2"/>
            <w:shd w:val="clear" w:color="auto" w:fill="auto"/>
          </w:tcPr>
          <w:p w14:paraId="539B3F09" w14:textId="77777777" w:rsidR="0021719C" w:rsidRPr="00EF433B" w:rsidRDefault="0021719C" w:rsidP="00B576CD">
            <w:pPr>
              <w:rPr>
                <w:rStyle w:val="lev"/>
              </w:rPr>
            </w:pPr>
          </w:p>
        </w:tc>
        <w:tc>
          <w:tcPr>
            <w:tcW w:w="20" w:type="dxa"/>
            <w:shd w:val="clear" w:color="auto" w:fill="auto"/>
          </w:tcPr>
          <w:p w14:paraId="05CE20E7" w14:textId="77777777" w:rsidR="0021719C" w:rsidRPr="006755E4" w:rsidRDefault="0021719C" w:rsidP="00B576CD">
            <w:pPr>
              <w:pStyle w:val="Intertitre0"/>
            </w:pPr>
          </w:p>
        </w:tc>
        <w:tc>
          <w:tcPr>
            <w:tcW w:w="8202" w:type="dxa"/>
            <w:gridSpan w:val="3"/>
            <w:tcBorders>
              <w:bottom w:val="single" w:sz="24" w:space="0" w:color="EE712A"/>
            </w:tcBorders>
            <w:shd w:val="clear" w:color="auto" w:fill="auto"/>
            <w:vAlign w:val="bottom"/>
          </w:tcPr>
          <w:p w14:paraId="4FD0EF38" w14:textId="624F4EDC" w:rsidR="0021719C" w:rsidRDefault="00E91054" w:rsidP="00B576CD">
            <w:pPr>
              <w:jc w:val="right"/>
              <w:rPr>
                <w:rStyle w:val="Bleu"/>
              </w:rPr>
            </w:pPr>
            <w:sdt>
              <w:sdtPr>
                <w:rPr>
                  <w:rStyle w:val="Bleu"/>
                </w:rPr>
                <w:alias w:val="Validation"/>
                <w:tag w:val="Validation"/>
                <w:id w:val="1954366432"/>
                <w:lock w:val="sdtLocked"/>
                <w:placeholder>
                  <w:docPart w:val="91E13C8CCEA34FD9BAF2B796F3608D56"/>
                </w:placeholder>
                <w:comboBox>
                  <w:listItem w:value="Choisissez un élément."/>
                  <w:listItem w:displayText=" " w:value="  "/>
                  <w:listItem w:displayText="Validée par le Collège le" w:value="Validée par le Collège le"/>
                  <w:listItem w:displayText="Validée le" w:value="Validée le"/>
                  <w:listItem w:displayText="Document de travail -" w:value="Document de travail -"/>
                </w:comboBox>
              </w:sdtPr>
              <w:sdtEndPr>
                <w:rPr>
                  <w:rStyle w:val="Bleu"/>
                </w:rPr>
              </w:sdtEndPr>
              <w:sdtContent>
                <w:r w:rsidR="007B26FE">
                  <w:rPr>
                    <w:rStyle w:val="Bleu"/>
                  </w:rPr>
                  <w:t xml:space="preserve">Document de travail </w:t>
                </w:r>
                <w:r w:rsidR="00AE3F84">
                  <w:rPr>
                    <w:rStyle w:val="Bleu"/>
                  </w:rPr>
                  <w:t>–</w:t>
                </w:r>
              </w:sdtContent>
            </w:sdt>
            <w:r w:rsidR="0021719C">
              <w:rPr>
                <w:rStyle w:val="Bleu"/>
              </w:rPr>
              <w:t xml:space="preserve"> </w:t>
            </w:r>
            <w:sdt>
              <w:sdtPr>
                <w:rPr>
                  <w:rStyle w:val="Bleu"/>
                </w:rPr>
                <w:alias w:val="Date de validation"/>
                <w:tag w:val=""/>
                <w:id w:val="1205606085"/>
                <w:lock w:val="sdtLocked"/>
                <w:placeholder>
                  <w:docPart w:val="39543501400E43EEA6798C4F1453A3B8"/>
                </w:placeholder>
                <w:dataBinding w:prefixMappings="xmlns:ns0='http://schemas.microsoft.com/office/2006/coverPageProps' " w:xpath="/ns0:CoverPageProperties[1]/ns0:PublishDate[1]" w:storeItemID="{55AF091B-3C7A-41E3-B477-F2FDAA23CFDA}"/>
                <w:date w:fullDate="2020-03-31T00:00:00Z">
                  <w:dateFormat w:val="d MMMM yyyy"/>
                  <w:lid w:val="fr-FR"/>
                  <w:storeMappedDataAs w:val="dateTime"/>
                  <w:calendar w:val="gregorian"/>
                </w:date>
              </w:sdtPr>
              <w:sdtEndPr>
                <w:rPr>
                  <w:rStyle w:val="Bleu"/>
                </w:rPr>
              </w:sdtEndPr>
              <w:sdtContent>
                <w:r w:rsidR="00AE3F84">
                  <w:rPr>
                    <w:rStyle w:val="Bleu"/>
                  </w:rPr>
                  <w:t>3</w:t>
                </w:r>
                <w:r w:rsidR="00B576CD">
                  <w:rPr>
                    <w:rStyle w:val="Bleu"/>
                  </w:rPr>
                  <w:t>1</w:t>
                </w:r>
                <w:r w:rsidR="00AE3F84">
                  <w:rPr>
                    <w:rStyle w:val="Bleu"/>
                  </w:rPr>
                  <w:t xml:space="preserve"> mars 2020</w:t>
                </w:r>
              </w:sdtContent>
            </w:sdt>
          </w:p>
        </w:tc>
      </w:tr>
      <w:tr w:rsidR="00777613" w:rsidRPr="00D23CF3" w14:paraId="3722075F" w14:textId="77777777" w:rsidTr="00CA3CBC">
        <w:trPr>
          <w:cantSplit/>
          <w:trHeight w:val="288"/>
        </w:trPr>
        <w:tc>
          <w:tcPr>
            <w:tcW w:w="1701" w:type="dxa"/>
            <w:gridSpan w:val="2"/>
            <w:shd w:val="clear" w:color="auto" w:fill="auto"/>
          </w:tcPr>
          <w:p w14:paraId="587AA758" w14:textId="77777777" w:rsidR="00777613" w:rsidRPr="00D23CF3" w:rsidRDefault="00777613" w:rsidP="00B576CD">
            <w:pPr>
              <w:rPr>
                <w:rStyle w:val="lev"/>
                <w:b w:val="0"/>
              </w:rPr>
            </w:pPr>
          </w:p>
        </w:tc>
        <w:tc>
          <w:tcPr>
            <w:tcW w:w="20" w:type="dxa"/>
            <w:shd w:val="clear" w:color="auto" w:fill="auto"/>
          </w:tcPr>
          <w:p w14:paraId="7472C4B1" w14:textId="77777777" w:rsidR="00777613" w:rsidRPr="00D23CF3" w:rsidRDefault="00777613" w:rsidP="00B576CD">
            <w:pPr>
              <w:pStyle w:val="Intertitre0"/>
            </w:pPr>
          </w:p>
        </w:tc>
        <w:tc>
          <w:tcPr>
            <w:tcW w:w="8202" w:type="dxa"/>
            <w:gridSpan w:val="3"/>
            <w:tcBorders>
              <w:top w:val="single" w:sz="24" w:space="0" w:color="EE712A"/>
            </w:tcBorders>
            <w:shd w:val="clear" w:color="auto" w:fill="auto"/>
          </w:tcPr>
          <w:p w14:paraId="71F09F74" w14:textId="77777777" w:rsidR="00777613" w:rsidRPr="00D23CF3" w:rsidRDefault="00E91054" w:rsidP="005805C7">
            <w:pPr>
              <w:jc w:val="right"/>
              <w:rPr>
                <w:color w:val="004990"/>
              </w:rPr>
            </w:pPr>
            <w:sdt>
              <w:sdtPr>
                <w:rPr>
                  <w:rStyle w:val="Bleu"/>
                  <w:b w:val="0"/>
                </w:rPr>
                <w:alias w:val="Mention de mise à jour"/>
                <w:tag w:val="Mention de mise à jour"/>
                <w:id w:val="1259565701"/>
                <w:lock w:val="sdtLocked"/>
                <w:placeholder>
                  <w:docPart w:val="9ECB3EC161394C79B90C9CC54D3095D9"/>
                </w:placeholder>
                <w:comboBox>
                  <w:listItem w:displayText=" " w:value="  "/>
                  <w:listItem w:displayText="Mis à jour en" w:value="Mis à jour en"/>
                </w:comboBox>
              </w:sdtPr>
              <w:sdtEndPr>
                <w:rPr>
                  <w:rStyle w:val="Bleu"/>
                </w:rPr>
              </w:sdtEndPr>
              <w:sdtContent>
                <w:r w:rsidR="00C91942" w:rsidRPr="00D23CF3">
                  <w:rPr>
                    <w:rStyle w:val="Bleu"/>
                    <w:b w:val="0"/>
                  </w:rPr>
                  <w:t xml:space="preserve">                                   </w:t>
                </w:r>
              </w:sdtContent>
            </w:sdt>
            <w:r w:rsidR="00C91942" w:rsidRPr="00D23CF3">
              <w:rPr>
                <w:sz w:val="26"/>
                <w:szCs w:val="26"/>
              </w:rPr>
              <w:t xml:space="preserve"> </w:t>
            </w:r>
            <w:sdt>
              <w:sdtPr>
                <w:rPr>
                  <w:rStyle w:val="Bleu"/>
                  <w:b w:val="0"/>
                </w:rPr>
                <w:alias w:val="Date de mise à jour"/>
                <w:tag w:val="Date de mise à jour"/>
                <w:id w:val="429162911"/>
                <w:lock w:val="sdtLocked"/>
                <w:placeholder>
                  <w:docPart w:val="B1F9299B2B6C4A76BEAADE63547B4985"/>
                </w:placeholder>
                <w:showingPlcHdr/>
                <w:date w:fullDate="2019-09-11T00:00:00Z">
                  <w:dateFormat w:val="MMM yyyy"/>
                  <w:lid w:val="fr-FR"/>
                  <w:storeMappedDataAs w:val="dateTime"/>
                  <w:calendar w:val="gregorian"/>
                </w:date>
              </w:sdtPr>
              <w:sdtEndPr>
                <w:rPr>
                  <w:rStyle w:val="Policepardfaut"/>
                  <w:color w:val="262626" w:themeColor="text1" w:themeTint="D9"/>
                  <w:sz w:val="26"/>
                  <w:szCs w:val="26"/>
                </w:rPr>
              </w:sdtEndPr>
              <w:sdtContent>
                <w:r w:rsidR="00C91942" w:rsidRPr="00D23CF3">
                  <w:rPr>
                    <w:sz w:val="26"/>
                    <w:szCs w:val="26"/>
                  </w:rPr>
                  <w:t xml:space="preserve">          </w:t>
                </w:r>
              </w:sdtContent>
            </w:sdt>
            <w:r w:rsidR="00C91942" w:rsidRPr="00D23CF3">
              <w:rPr>
                <w:sz w:val="26"/>
                <w:szCs w:val="26"/>
              </w:rPr>
              <w:t xml:space="preserve"> </w:t>
            </w:r>
            <w:sdt>
              <w:sdtPr>
                <w:rPr>
                  <w:sz w:val="26"/>
                  <w:szCs w:val="26"/>
                </w:rPr>
                <w:id w:val="1781447562"/>
                <w:placeholder>
                  <w:docPart w:val="B8169D7751ED482BB0221F7DB85B51BD"/>
                </w:placeholder>
                <w:showingPlcHdr/>
                <w:text/>
              </w:sdtPr>
              <w:sdtEndPr/>
              <w:sdtContent>
                <w:r w:rsidR="00C91942" w:rsidRPr="00D23CF3">
                  <w:rPr>
                    <w:rStyle w:val="Textedelespacerserv"/>
                  </w:rPr>
                  <w:t> </w:t>
                </w:r>
              </w:sdtContent>
            </w:sdt>
          </w:p>
        </w:tc>
      </w:tr>
    </w:tbl>
    <w:p w14:paraId="2F81A672" w14:textId="53BC2567" w:rsidR="000D681C" w:rsidRPr="00D41D7D" w:rsidRDefault="00612AF2" w:rsidP="009A7B77">
      <w:pPr>
        <w:pStyle w:val="Titre2"/>
        <w:rPr>
          <w:rStyle w:val="Accentuationlgre"/>
        </w:rPr>
      </w:pPr>
      <w:r>
        <w:t>M</w:t>
      </w:r>
      <w:r w:rsidR="00D41D7D">
        <w:t xml:space="preserve">essages clés </w:t>
      </w:r>
      <w:r w:rsidR="00D41D7D" w:rsidRPr="001F5F66">
        <w:rPr>
          <w:rStyle w:val="Accentuationlgre"/>
        </w:rPr>
        <w:t xml:space="preserve">(date de publication </w:t>
      </w:r>
      <w:r w:rsidR="002138F6">
        <w:rPr>
          <w:rStyle w:val="Accentuationlgre"/>
        </w:rPr>
        <w:t>3</w:t>
      </w:r>
      <w:r w:rsidR="00B576CD">
        <w:rPr>
          <w:rStyle w:val="Accentuationlgre"/>
        </w:rPr>
        <w:t>1</w:t>
      </w:r>
      <w:r w:rsidR="00D41D7D" w:rsidRPr="001F5F66">
        <w:rPr>
          <w:rStyle w:val="Accentuationlgre"/>
        </w:rPr>
        <w:t xml:space="preserve"> mars 2020</w:t>
      </w:r>
      <w:r w:rsidR="003C77CE">
        <w:rPr>
          <w:rStyle w:val="Accentuationlgre"/>
        </w:rPr>
        <w:t>, actualisé le XX/</w:t>
      </w:r>
      <w:r w:rsidR="002F6792">
        <w:rPr>
          <w:rStyle w:val="Accentuationlgre"/>
        </w:rPr>
        <w:t>03</w:t>
      </w:r>
      <w:r w:rsidR="003C77CE">
        <w:rPr>
          <w:rStyle w:val="Accentuationlgre"/>
        </w:rPr>
        <w:t>/20</w:t>
      </w:r>
      <w:r w:rsidR="00D41D7D" w:rsidRPr="00D41D7D">
        <w:rPr>
          <w:rStyle w:val="Accentuationlgre"/>
        </w:rPr>
        <w:t>)</w:t>
      </w:r>
    </w:p>
    <w:tbl>
      <w:tblPr>
        <w:tblStyle w:val="Tableausimple5"/>
        <w:tblW w:w="5000" w:type="pct"/>
        <w:tblCellMar>
          <w:top w:w="113" w:type="dxa"/>
          <w:left w:w="142" w:type="dxa"/>
          <w:bottom w:w="113" w:type="dxa"/>
          <w:right w:w="198" w:type="dxa"/>
        </w:tblCellMar>
        <w:tblLook w:val="0600" w:firstRow="0" w:lastRow="0" w:firstColumn="0" w:lastColumn="0" w:noHBand="1" w:noVBand="1"/>
      </w:tblPr>
      <w:tblGrid>
        <w:gridCol w:w="9831"/>
      </w:tblGrid>
      <w:tr w:rsidR="00C5277B" w14:paraId="1C0D7445" w14:textId="77777777" w:rsidTr="00590DF5">
        <w:tc>
          <w:tcPr>
            <w:tcW w:w="5000" w:type="pct"/>
            <w:tcBorders>
              <w:top w:val="single" w:sz="8" w:space="0" w:color="D2D2D2"/>
              <w:left w:val="single" w:sz="18" w:space="0" w:color="EE712A"/>
              <w:bottom w:val="single" w:sz="8" w:space="0" w:color="D2D2D2"/>
              <w:right w:val="single" w:sz="8" w:space="0" w:color="D2D2D2"/>
            </w:tcBorders>
          </w:tcPr>
          <w:p w14:paraId="1BDB4293" w14:textId="128CBB0F" w:rsidR="0025679D" w:rsidRDefault="006B7748" w:rsidP="00240510">
            <w:pPr>
              <w:pStyle w:val="Listepuces"/>
            </w:pPr>
            <w:r>
              <w:rPr>
                <w:rStyle w:val="lev"/>
              </w:rPr>
              <w:t>Réponse</w:t>
            </w:r>
            <w:r w:rsidRPr="006B7748">
              <w:rPr>
                <w:rStyle w:val="lev"/>
              </w:rPr>
              <w:t xml:space="preserve"> rapide n°1</w:t>
            </w:r>
            <w:r>
              <w:rPr>
                <w:rStyle w:val="lev"/>
              </w:rPr>
              <w:t> :</w:t>
            </w:r>
            <w:r w:rsidRPr="006B7748">
              <w:rPr>
                <w:rStyle w:val="lev"/>
              </w:rPr>
              <w:t> </w:t>
            </w:r>
            <w:r w:rsidR="001C683D" w:rsidRPr="001C683D">
              <w:rPr>
                <w:lang w:eastAsia="en-US"/>
              </w:rPr>
              <w:t>Favoriser les sorties précoces, à partir de H48, en favorisant le lien ville-hôpital</w:t>
            </w:r>
            <w:r w:rsidR="001C683D">
              <w:t>.</w:t>
            </w:r>
          </w:p>
          <w:p w14:paraId="4595CF1A" w14:textId="33B8D7B4" w:rsidR="0025679D" w:rsidRDefault="006B7748" w:rsidP="007D5733">
            <w:pPr>
              <w:pStyle w:val="Listepuces"/>
            </w:pPr>
            <w:r>
              <w:rPr>
                <w:rStyle w:val="lev"/>
              </w:rPr>
              <w:t>Réponse</w:t>
            </w:r>
            <w:r w:rsidRPr="006B7748">
              <w:rPr>
                <w:rStyle w:val="lev"/>
              </w:rPr>
              <w:t xml:space="preserve"> rapide n°</w:t>
            </w:r>
            <w:r>
              <w:rPr>
                <w:rStyle w:val="lev"/>
              </w:rPr>
              <w:t>2 :</w:t>
            </w:r>
            <w:r w:rsidRPr="006B7748">
              <w:rPr>
                <w:rStyle w:val="lev"/>
              </w:rPr>
              <w:t> </w:t>
            </w:r>
            <w:r w:rsidR="007D5733" w:rsidRPr="007D5733">
              <w:t>Réaliser l’examen du nouveau-né en présentiel entre le 6e et le 10e jour postnatal</w:t>
            </w:r>
            <w:r w:rsidR="007D5733">
              <w:t>.</w:t>
            </w:r>
          </w:p>
          <w:p w14:paraId="3504F3D5" w14:textId="5EFA30C0" w:rsidR="00440A10" w:rsidRDefault="006B7748" w:rsidP="00FD3A17">
            <w:pPr>
              <w:pStyle w:val="Listepuces"/>
            </w:pPr>
            <w:r>
              <w:rPr>
                <w:rStyle w:val="lev"/>
              </w:rPr>
              <w:t>Réponse</w:t>
            </w:r>
            <w:r w:rsidRPr="006B7748">
              <w:rPr>
                <w:rStyle w:val="lev"/>
              </w:rPr>
              <w:t xml:space="preserve"> rapide n°</w:t>
            </w:r>
            <w:r>
              <w:rPr>
                <w:rStyle w:val="lev"/>
              </w:rPr>
              <w:t>3 :</w:t>
            </w:r>
            <w:r w:rsidRPr="006B7748">
              <w:rPr>
                <w:rStyle w:val="lev"/>
              </w:rPr>
              <w:t> </w:t>
            </w:r>
            <w:r w:rsidR="00FD3A17" w:rsidRPr="00FD3A17">
              <w:t>Favoriser les téléconsultations</w:t>
            </w:r>
            <w:r w:rsidR="00FD3A17">
              <w:t>.</w:t>
            </w:r>
          </w:p>
          <w:p w14:paraId="3F0A2986" w14:textId="2087D83E" w:rsidR="00C5277B" w:rsidRDefault="006B7748" w:rsidP="0061607F">
            <w:pPr>
              <w:pStyle w:val="Listepuces"/>
            </w:pPr>
            <w:r>
              <w:rPr>
                <w:rStyle w:val="lev"/>
              </w:rPr>
              <w:t>Réponse</w:t>
            </w:r>
            <w:r w:rsidRPr="006B7748">
              <w:rPr>
                <w:rStyle w:val="lev"/>
              </w:rPr>
              <w:t xml:space="preserve"> rapide n°</w:t>
            </w:r>
            <w:r>
              <w:rPr>
                <w:rStyle w:val="lev"/>
              </w:rPr>
              <w:t>4 :</w:t>
            </w:r>
            <w:r w:rsidRPr="006B7748">
              <w:rPr>
                <w:rStyle w:val="lev"/>
              </w:rPr>
              <w:t> </w:t>
            </w:r>
            <w:r w:rsidR="0061607F" w:rsidRPr="0061607F">
              <w:t>Favoriser le lien avec la sage-femme lors du suivi postnatal</w:t>
            </w:r>
            <w:r w:rsidR="0061607F">
              <w:t>.</w:t>
            </w:r>
          </w:p>
          <w:p w14:paraId="1F370026" w14:textId="0DD49BF9" w:rsidR="00FD3A17" w:rsidRDefault="006B7748" w:rsidP="00466CDB">
            <w:pPr>
              <w:pStyle w:val="Listepuces"/>
            </w:pPr>
            <w:r>
              <w:rPr>
                <w:rStyle w:val="lev"/>
              </w:rPr>
              <w:t>Réponse</w:t>
            </w:r>
            <w:r w:rsidRPr="006B7748">
              <w:rPr>
                <w:rStyle w:val="lev"/>
              </w:rPr>
              <w:t xml:space="preserve"> rapide n°</w:t>
            </w:r>
            <w:r>
              <w:rPr>
                <w:rStyle w:val="lev"/>
              </w:rPr>
              <w:t>5 :</w:t>
            </w:r>
            <w:r w:rsidRPr="006B7748">
              <w:rPr>
                <w:rStyle w:val="lev"/>
              </w:rPr>
              <w:t> </w:t>
            </w:r>
            <w:r w:rsidR="005E6EA6">
              <w:t>S</w:t>
            </w:r>
            <w:r w:rsidR="005E6EA6" w:rsidRPr="005E6EA6">
              <w:t>’assurer du bien-être physique et mental de la mère</w:t>
            </w:r>
            <w:r w:rsidR="005E6EA6">
              <w:t>, m</w:t>
            </w:r>
            <w:r w:rsidR="00466CDB" w:rsidRPr="00466CDB">
              <w:t xml:space="preserve">aintenir le soutien psychologique des </w:t>
            </w:r>
            <w:r w:rsidR="00466CDB" w:rsidRPr="00255488">
              <w:rPr>
                <w:rStyle w:val="Nonsurlign"/>
              </w:rPr>
              <w:t xml:space="preserve">femmes </w:t>
            </w:r>
            <w:r w:rsidR="007645F1" w:rsidRPr="00255488">
              <w:rPr>
                <w:rStyle w:val="Nonsurlign"/>
              </w:rPr>
              <w:t xml:space="preserve">même à distance </w:t>
            </w:r>
            <w:r w:rsidR="00466CDB" w:rsidRPr="00255488">
              <w:rPr>
                <w:rStyle w:val="Nonsurlign"/>
              </w:rPr>
              <w:t>et</w:t>
            </w:r>
            <w:r w:rsidR="00466CDB" w:rsidRPr="00466CDB">
              <w:t xml:space="preserve"> accompagner la mère ou </w:t>
            </w:r>
            <w:r w:rsidR="005F364E">
              <w:t>le</w:t>
            </w:r>
            <w:r w:rsidR="00466CDB" w:rsidRPr="00466CDB">
              <w:t xml:space="preserve"> couple dans ses pratiques parentales</w:t>
            </w:r>
            <w:r w:rsidR="00466CDB">
              <w:t>.</w:t>
            </w:r>
          </w:p>
        </w:tc>
      </w:tr>
    </w:tbl>
    <w:p w14:paraId="4B3232F6" w14:textId="77777777" w:rsidR="00AB505B" w:rsidRDefault="007B26FE" w:rsidP="00AB505B">
      <w:pPr>
        <w:pStyle w:val="Titre2"/>
      </w:pPr>
      <w:r>
        <w:t xml:space="preserve">Contexte </w:t>
      </w:r>
    </w:p>
    <w:p w14:paraId="72858FF1" w14:textId="77777777" w:rsidR="00C855C7" w:rsidRDefault="00DD4799" w:rsidP="00DD4799">
      <w:r w:rsidRPr="00291AE5">
        <w:t>La France est entrée le 14 mars 2020 dans la situation épidémique de stade 3 vis-à-vis du nouveau coronavirus SARS-Cov-2 (2019-nCoV). Dans une lettre du 27 mars 2020 la DGS a saisi la HAS en vue d’élaborer des recommandations générales destinées à assurer la continuité de prise en charge des</w:t>
      </w:r>
      <w:r w:rsidRPr="00DD4799">
        <w:t xml:space="preserve"> femmes enceintes </w:t>
      </w:r>
      <w:r w:rsidRPr="00291AE5">
        <w:t>en période de confinement</w:t>
      </w:r>
      <w:r w:rsidRPr="00DD4799">
        <w:t xml:space="preserve"> </w:t>
      </w:r>
      <w:r w:rsidRPr="00291AE5">
        <w:t>impliquant une limitation des déplacements</w:t>
      </w:r>
      <w:r w:rsidR="00C855C7">
        <w:t>.</w:t>
      </w:r>
    </w:p>
    <w:p w14:paraId="4F44A8C7" w14:textId="6C4732E5" w:rsidR="00DD4799" w:rsidRPr="00291AE5" w:rsidRDefault="00C855C7" w:rsidP="00DD4799">
      <w:r>
        <w:t>L</w:t>
      </w:r>
      <w:r w:rsidR="00DD4799" w:rsidRPr="00DD4799">
        <w:t>e H</w:t>
      </w:r>
      <w:r>
        <w:t>C</w:t>
      </w:r>
      <w:r w:rsidR="00DD4799" w:rsidRPr="00DD4799">
        <w:t>SP a considéré les femmes enceintes comme personnes à risque de développer une forme grave d’infection à SARS-CoV-2 (Avis HC</w:t>
      </w:r>
      <w:r>
        <w:t>S</w:t>
      </w:r>
      <w:r w:rsidR="00DD4799" w:rsidRPr="00DD4799">
        <w:t>P du 10 mars).</w:t>
      </w:r>
      <w:r w:rsidR="0064115D" w:rsidRPr="0064115D">
        <w:t xml:space="preserve"> </w:t>
      </w:r>
      <w:r w:rsidR="0064115D">
        <w:t>C</w:t>
      </w:r>
      <w:r w:rsidR="0064115D" w:rsidRPr="0064115D">
        <w:t>ompte-tenu des connaissances actuelles, il n’y a pas d’arguments sur une transmission verticale du virus</w:t>
      </w:r>
      <w:r w:rsidR="0064115D">
        <w:t xml:space="preserve"> (pas de </w:t>
      </w:r>
      <w:r w:rsidR="0064115D" w:rsidRPr="0064115D">
        <w:t>virémie placentaire</w:t>
      </w:r>
      <w:r w:rsidR="0064115D">
        <w:t>,</w:t>
      </w:r>
      <w:r w:rsidR="0064115D" w:rsidRPr="0064115D">
        <w:t xml:space="preserve"> </w:t>
      </w:r>
      <w:r w:rsidR="0064115D">
        <w:t xml:space="preserve">ni </w:t>
      </w:r>
      <w:r w:rsidR="0064115D" w:rsidRPr="0064115D">
        <w:t>dans le sang de cordon</w:t>
      </w:r>
      <w:r w:rsidR="0064115D">
        <w:t>) (Chen, 2020</w:t>
      </w:r>
      <w:r w:rsidR="00DD6814">
        <w:t xml:space="preserve"> ID</w:t>
      </w:r>
      <w:proofErr w:type="gramStart"/>
      <w:r w:rsidR="00DD6814">
        <w:t>83</w:t>
      </w:r>
      <w:r w:rsidR="0064115D">
        <w:t>)(</w:t>
      </w:r>
      <w:proofErr w:type="gramEnd"/>
      <w:r w:rsidR="00DD6814">
        <w:t>CNGO</w:t>
      </w:r>
      <w:r w:rsidR="00FD4E25">
        <w:t>F</w:t>
      </w:r>
      <w:r w:rsidR="0064115D">
        <w:t>,</w:t>
      </w:r>
      <w:r w:rsidR="00DD6814">
        <w:t xml:space="preserve"> </w:t>
      </w:r>
      <w:r w:rsidR="0064115D">
        <w:t>2020</w:t>
      </w:r>
      <w:r w:rsidR="00DD6814">
        <w:t xml:space="preserve"> ID70</w:t>
      </w:r>
      <w:r w:rsidR="0064115D">
        <w:t>)</w:t>
      </w:r>
      <w:r w:rsidR="0064115D" w:rsidRPr="0064115D">
        <w:t>.</w:t>
      </w:r>
    </w:p>
    <w:p w14:paraId="180BAB4B" w14:textId="381F6B4E" w:rsidR="00DD4799" w:rsidRPr="00DD4799" w:rsidRDefault="00DD4799" w:rsidP="00DD4799">
      <w:r w:rsidRPr="00DD4799">
        <w:t>La prolongation du confinement, le rôle et la charge de travail des professionnels de santé, tant en ville qu’à l’hôpital, amènent à réinterroger les organisations en termes de prévention et de prise en charge des</w:t>
      </w:r>
      <w:r w:rsidR="008D3B34">
        <w:t xml:space="preserve"> mères et de leur enfant à la sortie de maternité</w:t>
      </w:r>
      <w:r w:rsidRPr="00DD4799">
        <w:t>.</w:t>
      </w:r>
    </w:p>
    <w:p w14:paraId="2448951E" w14:textId="179F9617" w:rsidR="008D3B34" w:rsidRDefault="00DD4799" w:rsidP="00DD4799">
      <w:r w:rsidRPr="00DD4799">
        <w:t xml:space="preserve">Ces préconisations portent sur </w:t>
      </w:r>
      <w:r w:rsidR="008D3B34">
        <w:t xml:space="preserve">les conditions et l’organisation du retour à domicile des mères et de leurs enfants </w:t>
      </w:r>
      <w:r w:rsidRPr="00DD4799">
        <w:t xml:space="preserve">pendant la période de confinement et sur la gestion des cas </w:t>
      </w:r>
      <w:r w:rsidR="008D3B34">
        <w:t>du retour à domicile d</w:t>
      </w:r>
      <w:r w:rsidR="008D3B34" w:rsidRPr="008D3B34">
        <w:t>e femme</w:t>
      </w:r>
      <w:r w:rsidR="008D3B34">
        <w:t>s</w:t>
      </w:r>
      <w:r w:rsidR="008D3B34" w:rsidRPr="008D3B34">
        <w:t xml:space="preserve"> atteinte</w:t>
      </w:r>
      <w:r w:rsidR="008D3B34">
        <w:t>s</w:t>
      </w:r>
      <w:r w:rsidR="008D3B34" w:rsidRPr="008D3B34">
        <w:t xml:space="preserve"> de COVID-19 (sans signes de gravité) et de </w:t>
      </w:r>
      <w:r w:rsidR="00BE2635">
        <w:t>leur n</w:t>
      </w:r>
      <w:r w:rsidR="008D3B34" w:rsidRPr="008D3B34">
        <w:t>ouveau-né</w:t>
      </w:r>
      <w:r w:rsidR="00BE2635">
        <w:t>.</w:t>
      </w:r>
    </w:p>
    <w:p w14:paraId="604D9E5C" w14:textId="77777777" w:rsidR="0064115D" w:rsidRPr="00DD4799" w:rsidRDefault="0064115D" w:rsidP="00DD4799"/>
    <w:p w14:paraId="5AF7DDF3" w14:textId="77777777" w:rsidR="00B71931" w:rsidRPr="00B71931" w:rsidRDefault="002559AD" w:rsidP="00B71931">
      <w:pPr>
        <w:pStyle w:val="Margetraitbleu"/>
      </w:pPr>
      <w:bookmarkStart w:id="1" w:name="_Hlk26275056"/>
      <w:r>
        <w:rPr>
          <w:rStyle w:val="lev"/>
        </w:rPr>
        <w:t xml:space="preserve">Rappel </w:t>
      </w:r>
    </w:p>
    <w:p w14:paraId="720A8B2A" w14:textId="307009DC" w:rsidR="00D41D7D" w:rsidRDefault="00D41D7D" w:rsidP="00B71931">
      <w:pPr>
        <w:pStyle w:val="Margetraitbleu"/>
      </w:pPr>
      <w:r w:rsidRPr="00D41D7D">
        <w:t xml:space="preserve">Ces </w:t>
      </w:r>
      <w:r w:rsidR="0083191C">
        <w:t>p</w:t>
      </w:r>
      <w:r w:rsidR="00566F08">
        <w:t xml:space="preserve">réconisations </w:t>
      </w:r>
      <w:r w:rsidR="00413752">
        <w:t xml:space="preserve">ont été </w:t>
      </w:r>
      <w:r w:rsidRPr="00D41D7D">
        <w:t>élaborées sur la base des connaissances disponibles à la date de publication de cet avis</w:t>
      </w:r>
      <w:r w:rsidR="00581210">
        <w:t xml:space="preserve"> </w:t>
      </w:r>
      <w:r w:rsidR="00581210" w:rsidRPr="00581210">
        <w:t>(date de publication 30/03/2020, actualisée le xx/03/2020)</w:t>
      </w:r>
      <w:r w:rsidRPr="00D41D7D">
        <w:t>, sont susceptibles d’évoluer en fonction de nouvelles données.</w:t>
      </w:r>
    </w:p>
    <w:bookmarkEnd w:id="1"/>
    <w:p w14:paraId="1989CCEF" w14:textId="77777777" w:rsidR="007269C4" w:rsidRDefault="007269C4" w:rsidP="00B71931"/>
    <w:p w14:paraId="7AC4FED1" w14:textId="7CBE5C96" w:rsidR="00E927A8" w:rsidRPr="00E927A8" w:rsidRDefault="000D5EEC" w:rsidP="00E927A8">
      <w:pPr>
        <w:pStyle w:val="Titre3"/>
      </w:pPr>
      <w:r>
        <w:t>1</w:t>
      </w:r>
      <w:r w:rsidR="00F665C6">
        <w:t>.</w:t>
      </w:r>
      <w:r w:rsidR="00E927A8" w:rsidRPr="00E927A8">
        <w:t xml:space="preserve"> Sortie de maternité après accouchement : conditions et organisation du retour à domicile des mères et de leurs </w:t>
      </w:r>
      <w:r w:rsidR="00F665C6" w:rsidRPr="00E927A8">
        <w:t>nouveau</w:t>
      </w:r>
      <w:r w:rsidR="00F665C6">
        <w:t>-</w:t>
      </w:r>
      <w:r w:rsidR="00F665C6" w:rsidRPr="00E927A8">
        <w:t>nés</w:t>
      </w:r>
      <w:r w:rsidR="00635DBC" w:rsidRPr="00635DBC">
        <w:t xml:space="preserve"> durant la pandémie de COVID-19</w:t>
      </w:r>
    </w:p>
    <w:p w14:paraId="4B90B57B" w14:textId="77777777" w:rsidR="002C2C92" w:rsidRDefault="002C2C92" w:rsidP="002B7028"/>
    <w:p w14:paraId="4EC228F1" w14:textId="6D32A92B" w:rsidR="002B7028" w:rsidRPr="002B7028" w:rsidRDefault="002B7028" w:rsidP="002B7028">
      <w:r w:rsidRPr="002B7028">
        <w:t>L’hôpital étant considéré comme un cluster COVID-19, il est recommandé d’organiser, pour les couples mère-enfant à bas risque médical, psychique et social, une sortie précoce, à savoir :</w:t>
      </w:r>
    </w:p>
    <w:p w14:paraId="09A983D0" w14:textId="78E79D96" w:rsidR="002B7028" w:rsidRPr="002B7028" w:rsidRDefault="006B7748" w:rsidP="006B7748">
      <w:pPr>
        <w:pStyle w:val="Paragraphedeliste"/>
      </w:pPr>
      <w:r w:rsidRPr="00C855C7">
        <w:rPr>
          <w:rStyle w:val="Nonsurlign"/>
        </w:rPr>
        <w:t>Si possible</w:t>
      </w:r>
      <w:r w:rsidR="002B7028" w:rsidRPr="00C855C7">
        <w:rPr>
          <w:rStyle w:val="Nonsurlign"/>
        </w:rPr>
        <w:t xml:space="preserve"> à</w:t>
      </w:r>
      <w:r w:rsidR="002B7028" w:rsidRPr="00713731">
        <w:rPr>
          <w:rStyle w:val="lev"/>
        </w:rPr>
        <w:t xml:space="preserve"> 48 heures de vie du nouveau-né pour une femme ayant accouché par voie basse</w:t>
      </w:r>
      <w:r w:rsidR="002B7028" w:rsidRPr="002B7028">
        <w:t xml:space="preserve"> (les recommandations de la HAS </w:t>
      </w:r>
      <w:r w:rsidR="00DD4799">
        <w:t>(</w:t>
      </w:r>
      <w:r w:rsidR="002B7028" w:rsidRPr="002B7028">
        <w:t>HAS, 2014</w:t>
      </w:r>
      <w:r w:rsidR="00DE6B13">
        <w:t xml:space="preserve"> ID101</w:t>
      </w:r>
      <w:r w:rsidR="00DD4799">
        <w:t>)</w:t>
      </w:r>
      <w:r w:rsidR="000A74CF">
        <w:t xml:space="preserve"> </w:t>
      </w:r>
      <w:hyperlink r:id="rId12" w:history="1">
        <w:r w:rsidR="000A74CF" w:rsidRPr="000A74CF">
          <w:rPr>
            <w:rStyle w:val="Lienhypertexte"/>
          </w:rPr>
          <w:t>https://www.has-sante.fr/jcms/c_1290110/fr/sortie-de-maternite-apres-accouchement-conditions-et-organisation-du-retour-a-domicile-des-meres-et-de-leurs-nouveau-nes</w:t>
        </w:r>
      </w:hyperlink>
      <w:r w:rsidR="002B7028" w:rsidRPr="002B7028">
        <w:t xml:space="preserve"> définissent la sortie précoce dans les 72 premières heures de vie pour une femme ayant accouché par voie basse) ;</w:t>
      </w:r>
    </w:p>
    <w:p w14:paraId="4732895F" w14:textId="77777777" w:rsidR="002B7028" w:rsidRPr="00713731" w:rsidRDefault="002B7028" w:rsidP="002B7028">
      <w:pPr>
        <w:pStyle w:val="Paragraphedeliste"/>
        <w:rPr>
          <w:rStyle w:val="lev"/>
        </w:rPr>
      </w:pPr>
      <w:r w:rsidRPr="00713731">
        <w:rPr>
          <w:rStyle w:val="lev"/>
        </w:rPr>
        <w:t>Dans les 96 premières heures de vie du nouveau-né pour une femme ayant accouché par césarienne.</w:t>
      </w:r>
    </w:p>
    <w:p w14:paraId="1FD761B7" w14:textId="77777777" w:rsidR="00255488" w:rsidRDefault="002B7028" w:rsidP="002B7028">
      <w:pPr>
        <w:rPr>
          <w:rStyle w:val="Nonsurlign"/>
        </w:rPr>
      </w:pPr>
      <w:r w:rsidRPr="002B7028">
        <w:t xml:space="preserve">Ces préconisations supposent un </w:t>
      </w:r>
      <w:r w:rsidRPr="00713731">
        <w:rPr>
          <w:rStyle w:val="lev"/>
        </w:rPr>
        <w:t>renfort indispensable de l’offre de soins en ville</w:t>
      </w:r>
      <w:r w:rsidRPr="002B7028">
        <w:t>, actuellement dégradée dans le contexte de l’épidémie COVID-19 (fermeture de</w:t>
      </w:r>
      <w:r w:rsidR="00C855C7">
        <w:t xml:space="preserve"> certaines antenne</w:t>
      </w:r>
      <w:r w:rsidR="00DD17C6">
        <w:t>s</w:t>
      </w:r>
      <w:r w:rsidR="00C855C7">
        <w:t xml:space="preserve"> de</w:t>
      </w:r>
      <w:r w:rsidRPr="002B7028">
        <w:t xml:space="preserve"> PMI, faibles moyens des sages-femmes libérales, suivi PRADO dégradé). Elles sont à adapter en fonction des ressources locales, avec un rôle majeur des réseaux de santé en </w:t>
      </w:r>
      <w:r w:rsidRPr="00DD4799">
        <w:rPr>
          <w:rStyle w:val="Nonsurlign"/>
        </w:rPr>
        <w:t>périnatalité.</w:t>
      </w:r>
      <w:r w:rsidR="00DD4799" w:rsidRPr="00DD4799">
        <w:rPr>
          <w:rStyle w:val="Nonsurlign"/>
        </w:rPr>
        <w:t xml:space="preserve"> </w:t>
      </w:r>
    </w:p>
    <w:p w14:paraId="75D40746" w14:textId="33266436" w:rsidR="00255488" w:rsidRPr="00255488" w:rsidRDefault="00255488" w:rsidP="00255488">
      <w:r w:rsidRPr="00255488">
        <w:t xml:space="preserve">Dans le contexte du COVID 19, </w:t>
      </w:r>
      <w:r w:rsidRPr="00255488">
        <w:rPr>
          <w:rStyle w:val="lev"/>
        </w:rPr>
        <w:t xml:space="preserve">le travail en équipe, la communication et le partage d’informations doivent être renforcés </w:t>
      </w:r>
      <w:r w:rsidRPr="00255488">
        <w:t>pour gagner en efficacité et en sécurité. Les modalités sont définies en commun par les professionnels de santé impliqués dans la prise en charge des femmes</w:t>
      </w:r>
      <w:r>
        <w:t xml:space="preserve"> (</w:t>
      </w:r>
      <w:r w:rsidRPr="00255488">
        <w:rPr>
          <w:rStyle w:val="Nonsurlign"/>
        </w:rPr>
        <w:t>sage-femme, gynécologue-obstétricien, médecin généraliste, pédiatre</w:t>
      </w:r>
      <w:r>
        <w:rPr>
          <w:rStyle w:val="Nonsurlign"/>
        </w:rPr>
        <w:t>…).</w:t>
      </w:r>
    </w:p>
    <w:p w14:paraId="64055484" w14:textId="5FB8CAC0" w:rsidR="002B7028" w:rsidRPr="002B7028" w:rsidRDefault="002B7028" w:rsidP="002B7028">
      <w:r w:rsidRPr="002B7028">
        <w:t xml:space="preserve">Les conditions et l’organisation du retour à domicile des mères et de leurs nouveau-nés suivent les recommandations de la HAS </w:t>
      </w:r>
      <w:r w:rsidR="00DD4799">
        <w:t>(</w:t>
      </w:r>
      <w:r w:rsidRPr="002B7028">
        <w:t>HAS, 2014</w:t>
      </w:r>
      <w:r w:rsidR="00DE6B13">
        <w:t xml:space="preserve"> ID101</w:t>
      </w:r>
      <w:r w:rsidR="00DD4799">
        <w:t>)</w:t>
      </w:r>
      <w:r w:rsidRPr="002B7028">
        <w:t>, soit :</w:t>
      </w:r>
    </w:p>
    <w:p w14:paraId="3B882E2F" w14:textId="3923751A" w:rsidR="002B7028" w:rsidRPr="00DB26FA" w:rsidRDefault="002B7028" w:rsidP="002B7028">
      <w:pPr>
        <w:pStyle w:val="Paragraphedeliste"/>
        <w:rPr>
          <w:rStyle w:val="Nonsurlign"/>
        </w:rPr>
      </w:pPr>
      <w:r w:rsidRPr="00A73627">
        <w:rPr>
          <w:rStyle w:val="lev"/>
        </w:rPr>
        <w:t>Une 1ère visite systématique réalisée idéalement dans les 24 heures après la sortie de la maternité</w:t>
      </w:r>
      <w:r w:rsidRPr="002B7028">
        <w:t xml:space="preserve"> (en cas d’impossibilité</w:t>
      </w:r>
      <w:r w:rsidRPr="00DB26FA">
        <w:rPr>
          <w:rStyle w:val="Nonsurlign"/>
        </w:rPr>
        <w:t xml:space="preserve">, </w:t>
      </w:r>
      <w:r w:rsidR="00945FF8" w:rsidRPr="00DB26FA">
        <w:rPr>
          <w:rStyle w:val="Nonsurlign"/>
        </w:rPr>
        <w:t xml:space="preserve">un contact téléphonique par la </w:t>
      </w:r>
      <w:r w:rsidR="00CD5979" w:rsidRPr="00DB26FA">
        <w:rPr>
          <w:rStyle w:val="Nonsurlign"/>
        </w:rPr>
        <w:t>sage-femme</w:t>
      </w:r>
      <w:r w:rsidR="00945FF8" w:rsidRPr="00DB26FA">
        <w:rPr>
          <w:rStyle w:val="Nonsurlign"/>
        </w:rPr>
        <w:t xml:space="preserve"> pourrait être envisagé avec un examen clinique précoce </w:t>
      </w:r>
      <w:r w:rsidR="00CD5979" w:rsidRPr="00DB26FA">
        <w:rPr>
          <w:rStyle w:val="Nonsurlign"/>
        </w:rPr>
        <w:t xml:space="preserve">à </w:t>
      </w:r>
      <w:r w:rsidR="00945FF8" w:rsidRPr="00DB26FA">
        <w:rPr>
          <w:rStyle w:val="Nonsurlign"/>
        </w:rPr>
        <w:t>J6 dans un environnement sécurisé : cabinet du pédiatre dans une filière sécurisé, PMI si cela est possible, filière non</w:t>
      </w:r>
      <w:r w:rsidR="00CD5979" w:rsidRPr="00DB26FA">
        <w:rPr>
          <w:rStyle w:val="Nonsurlign"/>
        </w:rPr>
        <w:t>-</w:t>
      </w:r>
      <w:r w:rsidR="00DB26FA">
        <w:rPr>
          <w:rStyle w:val="Nonsurlign"/>
        </w:rPr>
        <w:t>COVID</w:t>
      </w:r>
      <w:r w:rsidR="00945FF8" w:rsidRPr="00DB26FA">
        <w:rPr>
          <w:rStyle w:val="Nonsurlign"/>
        </w:rPr>
        <w:t xml:space="preserve"> dans un cabinet de médecin généraliste ayant les compétences requises pour examiner un nouveau-né</w:t>
      </w:r>
      <w:r w:rsidRPr="00DB26FA">
        <w:rPr>
          <w:rStyle w:val="Nonsurlign"/>
        </w:rPr>
        <w:t>) ;</w:t>
      </w:r>
    </w:p>
    <w:p w14:paraId="72609FEE" w14:textId="4641C551" w:rsidR="002B7028" w:rsidRPr="00DB26FA" w:rsidRDefault="002B7028" w:rsidP="002B7028">
      <w:pPr>
        <w:pStyle w:val="Paragraphedeliste"/>
        <w:rPr>
          <w:rStyle w:val="Nonsurlign"/>
        </w:rPr>
      </w:pPr>
      <w:r w:rsidRPr="00A73627">
        <w:rPr>
          <w:rStyle w:val="lev"/>
        </w:rPr>
        <w:t>Une 2e visite</w:t>
      </w:r>
      <w:r w:rsidRPr="002B7028">
        <w:t xml:space="preserve"> </w:t>
      </w:r>
      <w:r w:rsidR="00F05CB7">
        <w:t>peut être</w:t>
      </w:r>
      <w:r w:rsidRPr="002B7028">
        <w:t xml:space="preserve"> planifiée</w:t>
      </w:r>
      <w:r w:rsidR="00C33381">
        <w:t xml:space="preserve"> </w:t>
      </w:r>
      <w:r w:rsidRPr="002B7028">
        <w:t>selon l’appréciation du professionnel référent en charge du suivi de la mère et de l’enfant</w:t>
      </w:r>
      <w:r w:rsidR="00F05CB7">
        <w:t xml:space="preserve">, </w:t>
      </w:r>
      <w:r w:rsidR="00F05CB7" w:rsidRPr="00A73627">
        <w:rPr>
          <w:rStyle w:val="lev"/>
        </w:rPr>
        <w:t>en téléconsultation</w:t>
      </w:r>
      <w:r w:rsidR="00F05CB7">
        <w:t xml:space="preserve">, </w:t>
      </w:r>
      <w:r w:rsidR="00DB26FA" w:rsidRPr="00DB26FA">
        <w:rPr>
          <w:rStyle w:val="Nonsurlign"/>
        </w:rPr>
        <w:t xml:space="preserve">et </w:t>
      </w:r>
      <w:r w:rsidR="00F05CB7" w:rsidRPr="00DB26FA">
        <w:rPr>
          <w:rStyle w:val="Nonsurlign"/>
        </w:rPr>
        <w:t>effectuée par la sage-femme</w:t>
      </w:r>
      <w:r w:rsidR="009A2B6E" w:rsidRPr="00DB26FA">
        <w:rPr>
          <w:rStyle w:val="Nonsurlign"/>
        </w:rPr>
        <w:t xml:space="preserve"> </w:t>
      </w:r>
      <w:r w:rsidR="00CD5979" w:rsidRPr="00DB26FA">
        <w:rPr>
          <w:rStyle w:val="Nonsurlign"/>
        </w:rPr>
        <w:t>en</w:t>
      </w:r>
      <w:r w:rsidR="009A2B6E" w:rsidRPr="00DB26FA">
        <w:rPr>
          <w:rStyle w:val="Nonsurlign"/>
        </w:rPr>
        <w:t xml:space="preserve"> </w:t>
      </w:r>
      <w:r w:rsidR="00866A4D" w:rsidRPr="00DB26FA">
        <w:rPr>
          <w:rStyle w:val="Nonsurlign"/>
        </w:rPr>
        <w:t xml:space="preserve">lien avec les professionnels de terrain : </w:t>
      </w:r>
      <w:r w:rsidR="009A2B6E" w:rsidRPr="00DB26FA">
        <w:rPr>
          <w:rStyle w:val="Nonsurlign"/>
        </w:rPr>
        <w:t xml:space="preserve">gynécologue-obstétricien libéral </w:t>
      </w:r>
      <w:r w:rsidR="00BE4692" w:rsidRPr="00DB26FA">
        <w:rPr>
          <w:rStyle w:val="Nonsurlign"/>
        </w:rPr>
        <w:t>et/</w:t>
      </w:r>
      <w:r w:rsidR="009A2B6E" w:rsidRPr="00DB26FA">
        <w:rPr>
          <w:rStyle w:val="Nonsurlign"/>
        </w:rPr>
        <w:t xml:space="preserve">ou le médecin généraliste </w:t>
      </w:r>
      <w:r w:rsidR="00BE4692" w:rsidRPr="00DB26FA">
        <w:rPr>
          <w:rStyle w:val="Nonsurlign"/>
        </w:rPr>
        <w:t>et/</w:t>
      </w:r>
      <w:r w:rsidR="009A2B6E" w:rsidRPr="00DB26FA">
        <w:rPr>
          <w:rStyle w:val="Nonsurlign"/>
        </w:rPr>
        <w:t xml:space="preserve">ou le pédiatre si </w:t>
      </w:r>
      <w:r w:rsidR="006427A7" w:rsidRPr="00DB26FA">
        <w:rPr>
          <w:rStyle w:val="Nonsurlign"/>
        </w:rPr>
        <w:t>besoin ;</w:t>
      </w:r>
    </w:p>
    <w:p w14:paraId="7FE46C03" w14:textId="5A3586BA" w:rsidR="002B7028" w:rsidRPr="002B7028" w:rsidRDefault="002B7028" w:rsidP="002B7028">
      <w:pPr>
        <w:pStyle w:val="Paragraphedeliste"/>
      </w:pPr>
      <w:r w:rsidRPr="002B7028">
        <w:t>D’autres visites peuvent être planifiées en fonction des éléments médicaux à surveiller et/ou des besoins ressentis par la mère ou le couple ; elle</w:t>
      </w:r>
      <w:r w:rsidR="006427A7">
        <w:t>s</w:t>
      </w:r>
      <w:r w:rsidRPr="002B7028">
        <w:t xml:space="preserve"> peu</w:t>
      </w:r>
      <w:r w:rsidR="006427A7">
        <w:t>ven</w:t>
      </w:r>
      <w:r w:rsidRPr="002B7028">
        <w:t>t être réalisée</w:t>
      </w:r>
      <w:r w:rsidR="006427A7">
        <w:t>s</w:t>
      </w:r>
      <w:r w:rsidRPr="002B7028">
        <w:t xml:space="preserve"> en téléconsultation.</w:t>
      </w:r>
    </w:p>
    <w:p w14:paraId="7910A759" w14:textId="4F239AC7" w:rsidR="002B7028" w:rsidRPr="007645F1" w:rsidRDefault="002B7028" w:rsidP="007645F1">
      <w:r w:rsidRPr="007645F1">
        <w:t xml:space="preserve">Pour les femmes à risque, </w:t>
      </w:r>
      <w:r w:rsidR="008D3B34" w:rsidRPr="007645F1">
        <w:t xml:space="preserve">si une hospitalisation à domicile est indiquée, elle est à favoriser en fonction des moyens disponibles localement. </w:t>
      </w:r>
    </w:p>
    <w:p w14:paraId="0EF0EFB4" w14:textId="039E232F" w:rsidR="002B7028" w:rsidRPr="00DB26FA" w:rsidRDefault="002B7028" w:rsidP="002B7028">
      <w:pPr>
        <w:rPr>
          <w:rStyle w:val="Nonsurlign"/>
        </w:rPr>
      </w:pPr>
      <w:r w:rsidRPr="002B7028">
        <w:lastRenderedPageBreak/>
        <w:t xml:space="preserve">Avant toute sortie précoce de la maternité, le nouveau-né est examiné par un pédiatre (soit à 48 heures de vie). Compte tenu du raccourcissement de la durée des séjours en maternité, il est recommandé qu’un nouvel </w:t>
      </w:r>
      <w:r w:rsidRPr="00A73627">
        <w:rPr>
          <w:rStyle w:val="lev"/>
        </w:rPr>
        <w:t xml:space="preserve">examen </w:t>
      </w:r>
      <w:r w:rsidR="00A73627">
        <w:rPr>
          <w:rStyle w:val="lev"/>
        </w:rPr>
        <w:t xml:space="preserve">du nouveau-né </w:t>
      </w:r>
      <w:r w:rsidRPr="00A73627">
        <w:rPr>
          <w:rStyle w:val="lev"/>
        </w:rPr>
        <w:t>soit réalisé en présentiel entre le 6e et le 10e jour postnatal</w:t>
      </w:r>
      <w:r w:rsidR="00F64535">
        <w:t>,</w:t>
      </w:r>
      <w:r w:rsidR="00666BF2">
        <w:t xml:space="preserve"> </w:t>
      </w:r>
      <w:r w:rsidRPr="002B7028">
        <w:t xml:space="preserve">de préférence par un pédiatre ou par un médecin généraliste ayant l'expérience des pathologies du </w:t>
      </w:r>
      <w:r w:rsidRPr="00DB26FA">
        <w:rPr>
          <w:rStyle w:val="Nonsurlign"/>
        </w:rPr>
        <w:t>nouveau-né</w:t>
      </w:r>
      <w:r w:rsidR="003518E0" w:rsidRPr="00DB26FA">
        <w:rPr>
          <w:rStyle w:val="Nonsurlign"/>
        </w:rPr>
        <w:t xml:space="preserve"> dans le cadre d'une filière de soins sécurisée</w:t>
      </w:r>
      <w:r w:rsidRPr="00DB26FA">
        <w:rPr>
          <w:rStyle w:val="Nonsurlign"/>
        </w:rPr>
        <w:t>. Cet examen correspond généralement à la visit</w:t>
      </w:r>
      <w:r w:rsidRPr="002B7028">
        <w:t xml:space="preserve">e à faire dans les 8 premiers jours de vie : il est rappelé que le premier certificat de santé « </w:t>
      </w:r>
      <w:r w:rsidRPr="00CA4545">
        <w:rPr>
          <w:rStyle w:val="Accentuation"/>
        </w:rPr>
        <w:t>à établir obligatoirement dans les 8 premiers jours de vie</w:t>
      </w:r>
      <w:r w:rsidRPr="002B7028">
        <w:t xml:space="preserve"> » ne peut être rempli que par un médecin (généraliste ou pédiatre). Si celui-ci est rempli à la sortie de maternité (donc avant le 6e jour), l'examen du nouveau-né recommandé entre J6 et J10 reste nécessaire</w:t>
      </w:r>
      <w:r w:rsidRPr="00DB26FA">
        <w:rPr>
          <w:rStyle w:val="Nonsurlign"/>
        </w:rPr>
        <w:t>.</w:t>
      </w:r>
      <w:r w:rsidR="00666BF2" w:rsidRPr="00DB26FA">
        <w:rPr>
          <w:rStyle w:val="Nonsurlign"/>
        </w:rPr>
        <w:t xml:space="preserve"> Un examen peut être réalisé plus tôt si </w:t>
      </w:r>
      <w:r w:rsidR="00CD5979" w:rsidRPr="00DB26FA">
        <w:rPr>
          <w:rStyle w:val="Nonsurlign"/>
        </w:rPr>
        <w:t>nécessaire</w:t>
      </w:r>
      <w:r w:rsidR="00666BF2" w:rsidRPr="00DB26FA">
        <w:rPr>
          <w:rStyle w:val="Nonsurlign"/>
        </w:rPr>
        <w:t>.</w:t>
      </w:r>
    </w:p>
    <w:p w14:paraId="09ABE3CD" w14:textId="77777777" w:rsidR="006B7748" w:rsidRPr="004F04E1" w:rsidRDefault="006B7748" w:rsidP="006B7748"/>
    <w:tbl>
      <w:tblPr>
        <w:tblStyle w:val="Tableausimple5"/>
        <w:tblW w:w="0" w:type="auto"/>
        <w:tblLook w:val="0600" w:firstRow="0" w:lastRow="0" w:firstColumn="0" w:lastColumn="0" w:noHBand="1" w:noVBand="1"/>
      </w:tblPr>
      <w:tblGrid>
        <w:gridCol w:w="9834"/>
      </w:tblGrid>
      <w:tr w:rsidR="006B7748" w:rsidRPr="005F7A03" w14:paraId="5592FDEC" w14:textId="77777777" w:rsidTr="00B576CD">
        <w:tc>
          <w:tcPr>
            <w:tcW w:w="9834" w:type="dxa"/>
          </w:tcPr>
          <w:p w14:paraId="224EE965" w14:textId="1CF54A76" w:rsidR="006B7748" w:rsidRPr="006B7748" w:rsidRDefault="006B7748" w:rsidP="006B7748">
            <w:r>
              <w:rPr>
                <w:rStyle w:val="Bleu"/>
              </w:rPr>
              <w:t>Paramètres de surveillance de l’enfant</w:t>
            </w:r>
            <w:r w:rsidRPr="006B7748">
              <w:rPr>
                <w:rStyle w:val="Bleu"/>
              </w:rPr>
              <w:t> </w:t>
            </w:r>
            <w:r w:rsidRPr="006B7748">
              <w:t xml:space="preserve"> </w:t>
            </w:r>
          </w:p>
          <w:p w14:paraId="5D462820" w14:textId="77777777" w:rsidR="008C21D5" w:rsidRPr="008C21D5" w:rsidRDefault="008C21D5" w:rsidP="008C21D5">
            <w:pPr>
              <w:pStyle w:val="Paragraphedeliste"/>
            </w:pPr>
            <w:r w:rsidRPr="00A73627">
              <w:rPr>
                <w:rStyle w:val="Accentuation"/>
              </w:rPr>
              <w:t>Risque d’ictère</w:t>
            </w:r>
            <w:r w:rsidRPr="008C21D5">
              <w:t xml:space="preserve"> : si la sage-femme ne dispose pas de </w:t>
            </w:r>
            <w:proofErr w:type="spellStart"/>
            <w:r w:rsidRPr="008C21D5">
              <w:t>bilirubinomètre</w:t>
            </w:r>
            <w:proofErr w:type="spellEnd"/>
            <w:r w:rsidRPr="008C21D5">
              <w:t xml:space="preserve">, une mesure doit être réalisée à la maternité, </w:t>
            </w:r>
          </w:p>
          <w:p w14:paraId="677E2DFD" w14:textId="77777777" w:rsidR="008C21D5" w:rsidRPr="008C21D5" w:rsidRDefault="008C21D5" w:rsidP="008C21D5">
            <w:pPr>
              <w:pStyle w:val="Paragraphedeliste"/>
              <w:rPr>
                <w:rStyle w:val="Nonsurlign"/>
              </w:rPr>
            </w:pPr>
            <w:r w:rsidRPr="00A73627">
              <w:rPr>
                <w:rStyle w:val="Accentuation"/>
              </w:rPr>
              <w:t>Risque de cardiopathie</w:t>
            </w:r>
            <w:r w:rsidRPr="008C21D5">
              <w:t xml:space="preserve"> : en cas de doute à </w:t>
            </w:r>
            <w:r w:rsidRPr="008C21D5">
              <w:rPr>
                <w:rStyle w:val="Nonsurlign"/>
              </w:rPr>
              <w:t>l’auscultation cardiaque, ou de non-perception des pouls fémoraux ou autres signes de défaillance cardiaque, une ligne téléphonique dédiée doit être mise en place afin de joindre le pédiatre de maternité, avec lien vers le service de cardiologie pédiatrique.</w:t>
            </w:r>
          </w:p>
          <w:p w14:paraId="6EB71EFF" w14:textId="77777777" w:rsidR="008C21D5" w:rsidRPr="008C21D5" w:rsidRDefault="008C21D5" w:rsidP="008C21D5">
            <w:pPr>
              <w:pStyle w:val="Paragraphedeliste"/>
            </w:pPr>
            <w:r w:rsidRPr="00A73627">
              <w:rPr>
                <w:rStyle w:val="Accentuation"/>
              </w:rPr>
              <w:t>Risque de déshydratation/dénutrition</w:t>
            </w:r>
            <w:r w:rsidRPr="008C21D5">
              <w:t> : poids, surveillance de l’alimentation (allaitement maternel ou allaitement artificiel) : urines à chaque change, selles spontanées et régulières (3 à 4 selles/jour),</w:t>
            </w:r>
          </w:p>
          <w:p w14:paraId="39F3B5D2" w14:textId="51321AF8" w:rsidR="006B7748" w:rsidRPr="006B7748" w:rsidRDefault="008C21D5" w:rsidP="006B7748">
            <w:pPr>
              <w:pStyle w:val="Paragraphedeliste"/>
            </w:pPr>
            <w:r w:rsidRPr="00A73627">
              <w:rPr>
                <w:rStyle w:val="Accentuation"/>
              </w:rPr>
              <w:t>Risque infectieux (COVID-19 et autres)</w:t>
            </w:r>
            <w:r w:rsidRPr="008C21D5">
              <w:t xml:space="preserve"> : température (hypo ou hyperthermie), fréquence respiratoire, troubles hémodynamiques (allongement du temps de recoloration). </w:t>
            </w:r>
          </w:p>
        </w:tc>
      </w:tr>
    </w:tbl>
    <w:p w14:paraId="03242F43" w14:textId="77777777" w:rsidR="006B7748" w:rsidRPr="00B71931" w:rsidRDefault="006B7748" w:rsidP="006B7748"/>
    <w:p w14:paraId="15A1BB74" w14:textId="4B24DB3F" w:rsidR="00A73627" w:rsidRPr="002B7028" w:rsidRDefault="00A73627" w:rsidP="00A73627">
      <w:pPr>
        <w:ind w:left="318"/>
      </w:pPr>
      <w:r w:rsidRPr="00A73627">
        <w:t>Si une sortie de maternité est envisagée avant 48 heures de vie du nouveau-né, les recommandations de la HAS quant aux critères de surveillance renforcée pour le nouveau-né, organisation des dépistages néonataux…).</w:t>
      </w:r>
    </w:p>
    <w:p w14:paraId="6DBE6FB2" w14:textId="77777777" w:rsidR="00DB26FA" w:rsidRPr="00DB26FA" w:rsidRDefault="00DB26FA" w:rsidP="00DB26FA">
      <w:pPr>
        <w:pStyle w:val="Paragraphedeliste"/>
        <w:numPr>
          <w:ilvl w:val="0"/>
          <w:numId w:val="0"/>
        </w:numPr>
        <w:ind w:left="680"/>
      </w:pPr>
    </w:p>
    <w:tbl>
      <w:tblPr>
        <w:tblStyle w:val="Grilledetableauclaire"/>
        <w:tblW w:w="0" w:type="auto"/>
        <w:tblLook w:val="0600" w:firstRow="0" w:lastRow="0" w:firstColumn="0" w:lastColumn="0" w:noHBand="1" w:noVBand="1"/>
      </w:tblPr>
      <w:tblGrid>
        <w:gridCol w:w="9834"/>
      </w:tblGrid>
      <w:tr w:rsidR="00DB26FA" w14:paraId="3B3AB8DE" w14:textId="77777777" w:rsidTr="00B576CD">
        <w:tc>
          <w:tcPr>
            <w:tcW w:w="9834" w:type="dxa"/>
          </w:tcPr>
          <w:p w14:paraId="77738B29" w14:textId="77777777" w:rsidR="00DB26FA" w:rsidRPr="008C21D5" w:rsidRDefault="00DB26FA" w:rsidP="008C21D5">
            <w:pPr>
              <w:pStyle w:val="Lgende"/>
              <w:rPr>
                <w:rStyle w:val="Accentuation"/>
              </w:rPr>
            </w:pPr>
            <w:r w:rsidRPr="008C21D5">
              <w:rPr>
                <w:rStyle w:val="Accentuation"/>
              </w:rPr>
              <w:t>Points de vigilance sur les tests de dépistage néonataux</w:t>
            </w:r>
          </w:p>
          <w:p w14:paraId="26AEA91E" w14:textId="16F76CD2" w:rsidR="00DB26FA" w:rsidRPr="008C21D5" w:rsidRDefault="00DB26FA" w:rsidP="008C21D5">
            <w:pPr>
              <w:pStyle w:val="Petit"/>
              <w:rPr>
                <w:rStyle w:val="Accentuation"/>
                <w:i w:val="0"/>
                <w:iCs/>
              </w:rPr>
            </w:pPr>
            <w:r w:rsidRPr="00713731">
              <w:rPr>
                <w:rStyle w:val="lev"/>
              </w:rPr>
              <w:t xml:space="preserve">Dépistage néonatal systématique (DNN) des maladies métaboliques : </w:t>
            </w:r>
            <w:r w:rsidRPr="008C21D5">
              <w:rPr>
                <w:rStyle w:val="Accentuation"/>
                <w:i w:val="0"/>
                <w:iCs/>
              </w:rPr>
              <w:t>Face aux dispositions de confinement prise par la poste impactant l’acheminement des tests sur « papier buvard » vers les centres de référence de dépistage néonataux, une sortie de maternité à H48 permettra de garantir la réalisation des dépistages néonataux dans de bonnes conditions.</w:t>
            </w:r>
          </w:p>
          <w:p w14:paraId="159ABC3E" w14:textId="531CF89B" w:rsidR="00DB26FA" w:rsidRPr="008C21D5" w:rsidRDefault="00DB26FA" w:rsidP="008C21D5">
            <w:pPr>
              <w:pStyle w:val="Petit"/>
              <w:rPr>
                <w:rStyle w:val="lev"/>
                <w:b w:val="0"/>
                <w:bCs w:val="0"/>
              </w:rPr>
            </w:pPr>
            <w:r w:rsidRPr="00713731">
              <w:rPr>
                <w:rStyle w:val="lev"/>
              </w:rPr>
              <w:t xml:space="preserve">Dépistage auditif : </w:t>
            </w:r>
            <w:r w:rsidRPr="008C21D5">
              <w:rPr>
                <w:rStyle w:val="lev"/>
                <w:b w:val="0"/>
                <w:bCs w:val="0"/>
              </w:rPr>
              <w:t>Si le dépistage auditif n’a pas pu être réalisé en maternité ou en cas de contrôle nécessaire, programmer ce dépistage ou obtenir une confirmation diagnostique une fois le contexte épidémique passé.</w:t>
            </w:r>
          </w:p>
          <w:p w14:paraId="6C344FEB" w14:textId="002329E5" w:rsidR="00DB26FA" w:rsidRPr="008C21D5" w:rsidRDefault="00DB26FA" w:rsidP="008C21D5">
            <w:pPr>
              <w:pStyle w:val="Petit"/>
              <w:rPr>
                <w:rStyle w:val="lev"/>
                <w:b w:val="0"/>
                <w:bCs w:val="0"/>
              </w:rPr>
            </w:pPr>
            <w:r w:rsidRPr="00713731">
              <w:rPr>
                <w:rStyle w:val="lev"/>
              </w:rPr>
              <w:t xml:space="preserve">Dépistage des cardiopathies congénitales critiques : </w:t>
            </w:r>
            <w:r w:rsidRPr="008C21D5">
              <w:rPr>
                <w:rStyle w:val="lev"/>
                <w:b w:val="0"/>
                <w:bCs w:val="0"/>
              </w:rPr>
              <w:t>mesure avant sortie de la maternité de la saturation au membre supérieur droit et au membre inférieur entre H6 et H 24 : définition de la conduite à tenir en lien avec le cardio pédiatre référent de la maternité.</w:t>
            </w:r>
          </w:p>
          <w:p w14:paraId="6ACC508A" w14:textId="3BCA76FD" w:rsidR="008C21D5" w:rsidRPr="00DB26FA" w:rsidRDefault="00DB26FA" w:rsidP="008C21D5">
            <w:pPr>
              <w:pStyle w:val="Petit"/>
            </w:pPr>
            <w:r w:rsidRPr="00713731">
              <w:rPr>
                <w:rStyle w:val="lev"/>
              </w:rPr>
              <w:t xml:space="preserve">Dépistage de la luxation congénitale des hanches : </w:t>
            </w:r>
            <w:r w:rsidRPr="008C21D5">
              <w:rPr>
                <w:rStyle w:val="lev"/>
                <w:b w:val="0"/>
                <w:bCs w:val="0"/>
              </w:rPr>
              <w:t>En cas d’examen clinique anormal du nourrisson (limitation d’abduction, instabilité), une échographie est à réaliser (de préférence avant 3 mois) une fois le contexte épidémique passé.</w:t>
            </w:r>
          </w:p>
        </w:tc>
      </w:tr>
    </w:tbl>
    <w:p w14:paraId="4456C018" w14:textId="77777777" w:rsidR="008C21D5" w:rsidRPr="004F04E1" w:rsidRDefault="008C21D5" w:rsidP="008C21D5"/>
    <w:tbl>
      <w:tblPr>
        <w:tblStyle w:val="Tableausimple5"/>
        <w:tblW w:w="0" w:type="auto"/>
        <w:tblLook w:val="0600" w:firstRow="0" w:lastRow="0" w:firstColumn="0" w:lastColumn="0" w:noHBand="1" w:noVBand="1"/>
      </w:tblPr>
      <w:tblGrid>
        <w:gridCol w:w="9834"/>
      </w:tblGrid>
      <w:tr w:rsidR="008C21D5" w:rsidRPr="005F7A03" w14:paraId="7E61216C" w14:textId="77777777" w:rsidTr="00B576CD">
        <w:tc>
          <w:tcPr>
            <w:tcW w:w="9834" w:type="dxa"/>
          </w:tcPr>
          <w:p w14:paraId="4F1432EF" w14:textId="65F12615" w:rsidR="008C21D5" w:rsidRPr="008C21D5" w:rsidRDefault="008C21D5" w:rsidP="008C21D5">
            <w:r>
              <w:rPr>
                <w:rStyle w:val="Bleu"/>
              </w:rPr>
              <w:t>Paramètres de surveillance de la mère</w:t>
            </w:r>
            <w:r w:rsidRPr="008C21D5">
              <w:t xml:space="preserve"> </w:t>
            </w:r>
          </w:p>
          <w:p w14:paraId="2E617B38" w14:textId="5ADD2F89" w:rsidR="008C21D5" w:rsidRPr="008C21D5" w:rsidRDefault="008C21D5" w:rsidP="00C855C7">
            <w:pPr>
              <w:pStyle w:val="Paragraphedeliste"/>
              <w:rPr>
                <w:rStyle w:val="Nonsurlign"/>
              </w:rPr>
            </w:pPr>
            <w:r w:rsidRPr="00DB26FA">
              <w:rPr>
                <w:rStyle w:val="Nonsurlign"/>
              </w:rPr>
              <w:t xml:space="preserve">Risque hémorragique, infectieux, thromboembolique, urinaire, digestif, cicatrisation, douleur, </w:t>
            </w:r>
          </w:p>
          <w:p w14:paraId="6CC0D368" w14:textId="77777777" w:rsidR="008C21D5" w:rsidRPr="008C21D5" w:rsidRDefault="008C21D5" w:rsidP="00C855C7">
            <w:pPr>
              <w:pStyle w:val="Paragraphedeliste"/>
              <w:rPr>
                <w:rStyle w:val="Nonsurlign"/>
              </w:rPr>
            </w:pPr>
            <w:r w:rsidRPr="00DB26FA">
              <w:rPr>
                <w:rStyle w:val="Nonsurlign"/>
              </w:rPr>
              <w:t xml:space="preserve">Signes de mal-être physique et psychique (quantité et qualité du sommeil, état de fatigue, humeur) ; de dépression du post-partum (qui peuvent survenir dans les 2 semaines suivant </w:t>
            </w:r>
            <w:r w:rsidRPr="00DB26FA">
              <w:rPr>
                <w:rStyle w:val="Nonsurlign"/>
              </w:rPr>
              <w:lastRenderedPageBreak/>
              <w:t>la naissance), situation de violence domestique dans le contexte de confinement. Un soutien psychologique peut s’avérer nécessaire.</w:t>
            </w:r>
          </w:p>
          <w:p w14:paraId="4F8B6619" w14:textId="77777777" w:rsidR="008C21D5" w:rsidRDefault="008C21D5" w:rsidP="00C855C7">
            <w:pPr>
              <w:pStyle w:val="Paragraphedeliste"/>
              <w:rPr>
                <w:rStyle w:val="Nonsurlign"/>
              </w:rPr>
            </w:pPr>
            <w:r w:rsidRPr="00DB26FA">
              <w:rPr>
                <w:rStyle w:val="Nonsurlign"/>
              </w:rPr>
              <w:t>Difficultés d’allaitement maternel, réponse adaptée aux pleurs du nouveau-né.</w:t>
            </w:r>
          </w:p>
          <w:p w14:paraId="72AD534A" w14:textId="5964F161" w:rsidR="00C855C7" w:rsidRPr="008C21D5" w:rsidRDefault="00C855C7" w:rsidP="00CA4545">
            <w:pPr>
              <w:pStyle w:val="Paragraphedeliste"/>
            </w:pPr>
            <w:r>
              <w:t>Ri</w:t>
            </w:r>
            <w:r w:rsidRPr="00C855C7">
              <w:t>sque de maltraitance à enfant, en particulier syndrome du bébé secoué : la qualité du soutien des proches est essentielle ainsi que le recours à un soutien psychologique.</w:t>
            </w:r>
          </w:p>
        </w:tc>
      </w:tr>
    </w:tbl>
    <w:p w14:paraId="1746C98B" w14:textId="77777777" w:rsidR="00441732" w:rsidRDefault="00441732" w:rsidP="008C21D5">
      <w:pPr>
        <w:rPr>
          <w:rStyle w:val="Surlignjaune"/>
        </w:rPr>
      </w:pPr>
    </w:p>
    <w:p w14:paraId="6F4C253E" w14:textId="34A03DE7" w:rsidR="008C21D5" w:rsidRPr="00255488" w:rsidRDefault="009D682C" w:rsidP="008C21D5">
      <w:pPr>
        <w:rPr>
          <w:rStyle w:val="Nonsurlign"/>
        </w:rPr>
      </w:pPr>
      <w:r w:rsidRPr="007645F1">
        <w:rPr>
          <w:rStyle w:val="lev"/>
        </w:rPr>
        <w:t>Dans un contexte de confinement</w:t>
      </w:r>
      <w:r w:rsidR="009B67F7" w:rsidRPr="007645F1">
        <w:rPr>
          <w:rStyle w:val="lev"/>
        </w:rPr>
        <w:t xml:space="preserve"> et d’isolement familial</w:t>
      </w:r>
      <w:r w:rsidRPr="007645F1">
        <w:rPr>
          <w:rStyle w:val="lev"/>
        </w:rPr>
        <w:t>, il est essentiel d</w:t>
      </w:r>
      <w:r w:rsidR="007E48AE" w:rsidRPr="007645F1">
        <w:rPr>
          <w:rStyle w:val="lev"/>
        </w:rPr>
        <w:t>e renforcer</w:t>
      </w:r>
      <w:r w:rsidRPr="007645F1">
        <w:rPr>
          <w:rStyle w:val="lev"/>
        </w:rPr>
        <w:t xml:space="preserve"> </w:t>
      </w:r>
      <w:r w:rsidR="009B67F7" w:rsidRPr="007645F1">
        <w:rPr>
          <w:rStyle w:val="lev"/>
        </w:rPr>
        <w:t>le suivi postnatal par téléconsultations</w:t>
      </w:r>
      <w:r w:rsidR="009B67F7" w:rsidRPr="00C855C7">
        <w:rPr>
          <w:rStyle w:val="Nonsurlign"/>
        </w:rPr>
        <w:t xml:space="preserve">, tout particulièrement dans le cadre du suivi de </w:t>
      </w:r>
      <w:r w:rsidR="009B67F7" w:rsidRPr="00255488">
        <w:rPr>
          <w:rStyle w:val="Nonsurlign"/>
        </w:rPr>
        <w:t xml:space="preserve">l’allaitement </w:t>
      </w:r>
      <w:r w:rsidR="007645F1" w:rsidRPr="00255488">
        <w:rPr>
          <w:rStyle w:val="Nonsurlign"/>
        </w:rPr>
        <w:t>maternel</w:t>
      </w:r>
      <w:r w:rsidR="000A74CF">
        <w:rPr>
          <w:rStyle w:val="Nonsurlign"/>
        </w:rPr>
        <w:t xml:space="preserve"> (SPF, 2018 ID107) </w:t>
      </w:r>
      <w:hyperlink r:id="rId13" w:history="1">
        <w:r w:rsidR="000A74CF" w:rsidRPr="006856C4">
          <w:rPr>
            <w:rStyle w:val="Lienhypertexte"/>
          </w:rPr>
          <w:t>https://www.santepubliquefrance.fr/determinants-de-sante/nutrition-et-activite-physique/documents/brochure/le-guide-de-l-allaitement-maternel</w:t>
        </w:r>
      </w:hyperlink>
      <w:r w:rsidR="00AB4C7B">
        <w:rPr>
          <w:rStyle w:val="Lienhypertexte"/>
        </w:rPr>
        <w:t>)</w:t>
      </w:r>
      <w:r w:rsidR="007645F1">
        <w:rPr>
          <w:rStyle w:val="Lienhypertexte"/>
        </w:rPr>
        <w:t> </w:t>
      </w:r>
      <w:r w:rsidR="007645F1">
        <w:rPr>
          <w:rStyle w:val="Nonsurlign"/>
        </w:rPr>
        <w:t xml:space="preserve">, </w:t>
      </w:r>
      <w:r w:rsidR="007645F1" w:rsidRPr="00255488">
        <w:rPr>
          <w:rStyle w:val="Nonsurlign"/>
        </w:rPr>
        <w:t xml:space="preserve">du </w:t>
      </w:r>
      <w:r w:rsidR="009B67F7" w:rsidRPr="00255488">
        <w:rPr>
          <w:rStyle w:val="Nonsurlign"/>
        </w:rPr>
        <w:t xml:space="preserve">dépistage de </w:t>
      </w:r>
      <w:r w:rsidR="007645F1" w:rsidRPr="00255488">
        <w:rPr>
          <w:rStyle w:val="Nonsurlign"/>
        </w:rPr>
        <w:t xml:space="preserve">la </w:t>
      </w:r>
      <w:r w:rsidR="009B67F7" w:rsidRPr="00255488">
        <w:rPr>
          <w:rStyle w:val="Nonsurlign"/>
        </w:rPr>
        <w:t>dépression postnatale, et d</w:t>
      </w:r>
      <w:r w:rsidR="007645F1" w:rsidRPr="00255488">
        <w:rPr>
          <w:rStyle w:val="Nonsurlign"/>
        </w:rPr>
        <w:t>e l’</w:t>
      </w:r>
      <w:r w:rsidR="006B73CE" w:rsidRPr="00255488">
        <w:rPr>
          <w:rStyle w:val="Nonsurlign"/>
        </w:rPr>
        <w:t>accompagne</w:t>
      </w:r>
      <w:r w:rsidR="007645F1" w:rsidRPr="00255488">
        <w:rPr>
          <w:rStyle w:val="Nonsurlign"/>
        </w:rPr>
        <w:t>ment de</w:t>
      </w:r>
      <w:r w:rsidR="006B73CE" w:rsidRPr="00255488">
        <w:rPr>
          <w:rStyle w:val="Nonsurlign"/>
        </w:rPr>
        <w:t xml:space="preserve"> la mère</w:t>
      </w:r>
      <w:r w:rsidRPr="00255488">
        <w:rPr>
          <w:rStyle w:val="Nonsurlign"/>
        </w:rPr>
        <w:t xml:space="preserve"> </w:t>
      </w:r>
      <w:r w:rsidR="007645F1" w:rsidRPr="00255488">
        <w:rPr>
          <w:rStyle w:val="Nonsurlign"/>
        </w:rPr>
        <w:t xml:space="preserve">ou du </w:t>
      </w:r>
      <w:r w:rsidRPr="00255488">
        <w:rPr>
          <w:rStyle w:val="Nonsurlign"/>
        </w:rPr>
        <w:t>couple</w:t>
      </w:r>
      <w:r w:rsidR="006B73CE" w:rsidRPr="00255488">
        <w:rPr>
          <w:rStyle w:val="Nonsurlign"/>
        </w:rPr>
        <w:t xml:space="preserve"> </w:t>
      </w:r>
      <w:r w:rsidRPr="00255488">
        <w:rPr>
          <w:rStyle w:val="Nonsurlign"/>
        </w:rPr>
        <w:t xml:space="preserve">dans leurs pratiques parentales </w:t>
      </w:r>
      <w:r w:rsidR="006B73CE" w:rsidRPr="00255488">
        <w:rPr>
          <w:rStyle w:val="Nonsurlign"/>
        </w:rPr>
        <w:t xml:space="preserve">(surtout pour les </w:t>
      </w:r>
      <w:r w:rsidR="007645F1" w:rsidRPr="00255488">
        <w:rPr>
          <w:rStyle w:val="Nonsurlign"/>
        </w:rPr>
        <w:t xml:space="preserve">femmes </w:t>
      </w:r>
      <w:r w:rsidR="006B73CE" w:rsidRPr="00255488">
        <w:rPr>
          <w:rStyle w:val="Nonsurlign"/>
        </w:rPr>
        <w:t>primipares)</w:t>
      </w:r>
      <w:r w:rsidRPr="00255488">
        <w:rPr>
          <w:rStyle w:val="Nonsurlign"/>
        </w:rPr>
        <w:t>.</w:t>
      </w:r>
    </w:p>
    <w:p w14:paraId="6F7FDD0C" w14:textId="0071F67A" w:rsidR="007645F1" w:rsidRPr="00255488" w:rsidRDefault="00255488" w:rsidP="007645F1">
      <w:pPr>
        <w:rPr>
          <w:rStyle w:val="Nonsurlign"/>
        </w:rPr>
      </w:pPr>
      <w:bookmarkStart w:id="2" w:name="_Hlk36423317"/>
      <w:r w:rsidRPr="00255488">
        <w:rPr>
          <w:rStyle w:val="Nonsurlign"/>
        </w:rPr>
        <w:t xml:space="preserve">Il s’avère que certaines antennes de PMI sont fermées.  </w:t>
      </w:r>
      <w:r w:rsidR="007645F1" w:rsidRPr="00255488">
        <w:rPr>
          <w:rStyle w:val="Nonsurlign"/>
        </w:rPr>
        <w:t xml:space="preserve">Les PMI ont un rôle à jouer dans la continuité des soins et devraient participer aux suivis des mères et de leur enfant en restreignant leurs activités, tout en respectant les mesures barrières. </w:t>
      </w:r>
    </w:p>
    <w:bookmarkEnd w:id="2"/>
    <w:p w14:paraId="74764335" w14:textId="39D98301" w:rsidR="009A0F0C" w:rsidRPr="009A0F0C" w:rsidRDefault="009A0F0C" w:rsidP="003522AC">
      <w:r w:rsidRPr="009A0F0C">
        <w:t xml:space="preserve">Etant donné le rôle </w:t>
      </w:r>
      <w:r w:rsidR="00CD6A0E">
        <w:t>des</w:t>
      </w:r>
      <w:r w:rsidRPr="009A0F0C">
        <w:t xml:space="preserve"> sages-femmes libérales dans le suivi postnatal des mères et de leur enfant, il est indispensable de renforcer les moyens de protection alloués aux sages-femmes (mise à disposition de plus de 6 masques/semaine, surblouses, gants…).</w:t>
      </w:r>
    </w:p>
    <w:p w14:paraId="083E12A1" w14:textId="2EDBDB6B" w:rsidR="00644E82" w:rsidRPr="00255488" w:rsidRDefault="00A73627" w:rsidP="00A73627">
      <w:pPr>
        <w:rPr>
          <w:rStyle w:val="Nonsurlign"/>
        </w:rPr>
      </w:pPr>
      <w:r w:rsidRPr="00A73627">
        <w:t xml:space="preserve">L’ensemble de ces mesures vise à </w:t>
      </w:r>
      <w:r w:rsidRPr="00C855C7">
        <w:rPr>
          <w:rStyle w:val="lev"/>
        </w:rPr>
        <w:t>renforcer l’offre de soins en ville</w:t>
      </w:r>
      <w:r w:rsidRPr="00A73627">
        <w:t xml:space="preserve"> et à soulager les équipes obstétricales prenant en charge les patientes atteintes du COVID-</w:t>
      </w:r>
      <w:r w:rsidRPr="00255488">
        <w:rPr>
          <w:rStyle w:val="Nonsurlign"/>
        </w:rPr>
        <w:t>19</w:t>
      </w:r>
      <w:r w:rsidR="007645F1" w:rsidRPr="00255488">
        <w:rPr>
          <w:rStyle w:val="Nonsurlign"/>
        </w:rPr>
        <w:t xml:space="preserve"> en établissement de santé</w:t>
      </w:r>
      <w:r w:rsidRPr="00255488">
        <w:rPr>
          <w:rStyle w:val="Nonsurlign"/>
        </w:rPr>
        <w:t>.</w:t>
      </w:r>
    </w:p>
    <w:p w14:paraId="283B464B" w14:textId="77777777" w:rsidR="00644E82" w:rsidRDefault="00644E82" w:rsidP="004B4BF6">
      <w:pPr>
        <w:pStyle w:val="Liste2"/>
        <w:numPr>
          <w:ilvl w:val="0"/>
          <w:numId w:val="0"/>
        </w:numPr>
        <w:ind w:left="193" w:hanging="193"/>
      </w:pPr>
    </w:p>
    <w:p w14:paraId="5EC3D636" w14:textId="5D84D5E5" w:rsidR="00B25848" w:rsidRPr="00B25848" w:rsidRDefault="000D5EEC" w:rsidP="00B25848">
      <w:pPr>
        <w:pStyle w:val="Titre3"/>
      </w:pPr>
      <w:r>
        <w:t>2</w:t>
      </w:r>
      <w:r w:rsidR="003807FA">
        <w:t xml:space="preserve">. </w:t>
      </w:r>
      <w:r w:rsidR="003807FA" w:rsidRPr="003807FA">
        <w:t>Cas du retour à domicile d’une femme atteinte de COVID-19 (sans signes de gravité) et de son nouveau-né</w:t>
      </w:r>
    </w:p>
    <w:p w14:paraId="149BE6E0" w14:textId="524CD2DD" w:rsidR="00BC44FD" w:rsidRPr="00AB4C7B" w:rsidRDefault="002C2C92" w:rsidP="00AB4C7B">
      <w:pPr>
        <w:rPr>
          <w:rStyle w:val="Nonsurlign"/>
        </w:rPr>
      </w:pPr>
      <w:r w:rsidRPr="00AB4C7B">
        <w:rPr>
          <w:rStyle w:val="Nonsurlign"/>
        </w:rPr>
        <w:t xml:space="preserve">La Société </w:t>
      </w:r>
      <w:r w:rsidR="00A73627" w:rsidRPr="00AB4C7B">
        <w:rPr>
          <w:rStyle w:val="Nonsurlign"/>
        </w:rPr>
        <w:t>f</w:t>
      </w:r>
      <w:r w:rsidRPr="00AB4C7B">
        <w:rPr>
          <w:rStyle w:val="Nonsurlign"/>
        </w:rPr>
        <w:t xml:space="preserve">rançaise de </w:t>
      </w:r>
      <w:r w:rsidR="00A73627" w:rsidRPr="00AB4C7B">
        <w:rPr>
          <w:rStyle w:val="Nonsurlign"/>
        </w:rPr>
        <w:t>n</w:t>
      </w:r>
      <w:r w:rsidRPr="00AB4C7B">
        <w:rPr>
          <w:rStyle w:val="Nonsurlign"/>
        </w:rPr>
        <w:t>éonatalogie</w:t>
      </w:r>
      <w:r w:rsidR="00A73627" w:rsidRPr="00AB4C7B">
        <w:rPr>
          <w:rStyle w:val="Nonsurlign"/>
        </w:rPr>
        <w:t xml:space="preserve"> (SFN</w:t>
      </w:r>
      <w:r w:rsidRPr="00AB4C7B">
        <w:rPr>
          <w:rStyle w:val="Nonsurlign"/>
        </w:rPr>
        <w:t xml:space="preserve">) et </w:t>
      </w:r>
      <w:r w:rsidR="00A73627" w:rsidRPr="00AB4C7B">
        <w:rPr>
          <w:rStyle w:val="Nonsurlign"/>
        </w:rPr>
        <w:t>l</w:t>
      </w:r>
      <w:r w:rsidRPr="00AB4C7B">
        <w:rPr>
          <w:rStyle w:val="Nonsurlign"/>
        </w:rPr>
        <w:t xml:space="preserve">e </w:t>
      </w:r>
      <w:r w:rsidR="00A73627" w:rsidRPr="00AB4C7B">
        <w:rPr>
          <w:rStyle w:val="Nonsurlign"/>
        </w:rPr>
        <w:t>g</w:t>
      </w:r>
      <w:r w:rsidRPr="00AB4C7B">
        <w:rPr>
          <w:rStyle w:val="Nonsurlign"/>
        </w:rPr>
        <w:t xml:space="preserve">roupe de pathologie </w:t>
      </w:r>
      <w:r w:rsidR="00A73627" w:rsidRPr="00AB4C7B">
        <w:rPr>
          <w:rStyle w:val="Nonsurlign"/>
        </w:rPr>
        <w:t>i</w:t>
      </w:r>
      <w:r w:rsidRPr="00AB4C7B">
        <w:rPr>
          <w:rStyle w:val="Nonsurlign"/>
        </w:rPr>
        <w:t xml:space="preserve">nfectieuse </w:t>
      </w:r>
      <w:r w:rsidR="00A73627" w:rsidRPr="00AB4C7B">
        <w:rPr>
          <w:rStyle w:val="Nonsurlign"/>
        </w:rPr>
        <w:t>p</w:t>
      </w:r>
      <w:r w:rsidRPr="00AB4C7B">
        <w:rPr>
          <w:rStyle w:val="Nonsurlign"/>
        </w:rPr>
        <w:t>édiatrique</w:t>
      </w:r>
      <w:r w:rsidR="00A73627" w:rsidRPr="00AB4C7B">
        <w:rPr>
          <w:rStyle w:val="Nonsurlign"/>
        </w:rPr>
        <w:t xml:space="preserve"> (GPIP</w:t>
      </w:r>
      <w:r w:rsidRPr="00AB4C7B">
        <w:rPr>
          <w:rStyle w:val="Nonsurlign"/>
        </w:rPr>
        <w:t>) ne recommandent actuellement pas la séparation mère enfant et ne contre indique pas l’allaitement</w:t>
      </w:r>
      <w:r w:rsidR="00DE6B13" w:rsidRPr="00AB4C7B">
        <w:rPr>
          <w:rStyle w:val="Nonsurlign"/>
        </w:rPr>
        <w:t xml:space="preserve"> (SFN, 2020 ID53</w:t>
      </w:r>
      <w:r w:rsidR="00642F3B">
        <w:rPr>
          <w:rStyle w:val="Nonsurlign"/>
        </w:rPr>
        <w:t>)</w:t>
      </w:r>
      <w:r w:rsidR="00FD4E25">
        <w:rPr>
          <w:rStyle w:val="Nonsurlign"/>
        </w:rPr>
        <w:t xml:space="preserve"> </w:t>
      </w:r>
      <w:hyperlink r:id="rId14" w:history="1">
        <w:r w:rsidR="00FD4E25" w:rsidRPr="006856C4">
          <w:rPr>
            <w:rStyle w:val="Lienhypertexte"/>
          </w:rPr>
          <w:t>http://www.co-naitre.net/wp-content/uploads/2020/03/RECO-SFN-SFP-COVID-19.pdf</w:t>
        </w:r>
      </w:hyperlink>
      <w:r w:rsidR="00DE6B13" w:rsidRPr="00AB4C7B">
        <w:rPr>
          <w:rStyle w:val="Nonsurlign"/>
        </w:rPr>
        <w:t>)</w:t>
      </w:r>
      <w:r w:rsidR="00BC2905" w:rsidRPr="00AB4C7B">
        <w:rPr>
          <w:rStyle w:val="Nonsurlign"/>
        </w:rPr>
        <w:t xml:space="preserve"> : </w:t>
      </w:r>
      <w:r w:rsidR="00BC2905" w:rsidRPr="00AB4C7B">
        <w:rPr>
          <w:rStyle w:val="lev"/>
        </w:rPr>
        <w:t>le</w:t>
      </w:r>
      <w:r w:rsidRPr="00AB4C7B">
        <w:rPr>
          <w:rStyle w:val="lev"/>
        </w:rPr>
        <w:t xml:space="preserve"> nouveau-né sans comorbidité peut rester avec sa mère </w:t>
      </w:r>
      <w:r w:rsidR="00A73627" w:rsidRPr="00AB4C7B">
        <w:rPr>
          <w:rStyle w:val="lev"/>
        </w:rPr>
        <w:t>atteinte de COVID-19</w:t>
      </w:r>
      <w:r w:rsidR="00BC2905" w:rsidRPr="00AB4C7B">
        <w:rPr>
          <w:rStyle w:val="Nonsurlign"/>
        </w:rPr>
        <w:t xml:space="preserve"> </w:t>
      </w:r>
      <w:r w:rsidR="00A73627" w:rsidRPr="00AB4C7B">
        <w:rPr>
          <w:rStyle w:val="Nonsurlign"/>
        </w:rPr>
        <w:t xml:space="preserve"> </w:t>
      </w:r>
      <w:r w:rsidR="007954B3" w:rsidRPr="00AB4C7B">
        <w:rPr>
          <w:rStyle w:val="Nonsurlign"/>
        </w:rPr>
        <w:t>(</w:t>
      </w:r>
      <w:r w:rsidR="00BC44FD" w:rsidRPr="00AB4C7B">
        <w:rPr>
          <w:rStyle w:val="Nonsurlign"/>
        </w:rPr>
        <w:t xml:space="preserve">sauf demande de la mère d’être séparée de son enfant). </w:t>
      </w:r>
    </w:p>
    <w:p w14:paraId="285E2DF1" w14:textId="262B055C" w:rsidR="002C2C92" w:rsidRPr="002C2C92" w:rsidRDefault="002C2C92" w:rsidP="002C2C92">
      <w:r w:rsidRPr="002C2C92">
        <w:t>Comme toute personne confirmée COVID-19, un isolement à domicile d’une durée de 14 jours est recommandé</w:t>
      </w:r>
      <w:r w:rsidR="005D31FC" w:rsidRPr="00D37B0A">
        <w:rPr>
          <w:rStyle w:val="Nonsurlign"/>
        </w:rPr>
        <w:t xml:space="preserve">. </w:t>
      </w:r>
      <w:r w:rsidRPr="00D37B0A">
        <w:rPr>
          <w:rStyle w:val="Nonsurlign"/>
        </w:rPr>
        <w:t>De</w:t>
      </w:r>
      <w:r w:rsidRPr="002C2C92">
        <w:t xml:space="preserve"> plus, la mère et son nouveau-né doivent : </w:t>
      </w:r>
    </w:p>
    <w:p w14:paraId="40154A19" w14:textId="55B43034" w:rsidR="002C2C92" w:rsidRPr="002C2C92" w:rsidRDefault="002C2C92" w:rsidP="002C2C92">
      <w:pPr>
        <w:pStyle w:val="Paragraphedeliste"/>
      </w:pPr>
      <w:r w:rsidRPr="002C2C92">
        <w:t>Rester à domicile</w:t>
      </w:r>
      <w:r w:rsidR="005B455A">
        <w:t>,</w:t>
      </w:r>
      <w:r w:rsidRPr="002C2C92">
        <w:t xml:space="preserve"> </w:t>
      </w:r>
    </w:p>
    <w:p w14:paraId="0BC868DE" w14:textId="1C752624" w:rsidR="002C2C92" w:rsidRPr="00CA4545" w:rsidRDefault="002C2C92" w:rsidP="002C2C92">
      <w:pPr>
        <w:pStyle w:val="Paragraphedeliste"/>
        <w:rPr>
          <w:rStyle w:val="Nonsurlign"/>
        </w:rPr>
      </w:pPr>
      <w:r w:rsidRPr="002C2C92">
        <w:t xml:space="preserve">Éviter les contacts trop rapprochés avec l’entourage </w:t>
      </w:r>
      <w:r w:rsidRPr="00CA4545">
        <w:rPr>
          <w:rStyle w:val="Nonsurlign"/>
        </w:rPr>
        <w:t>intrafamilial</w:t>
      </w:r>
      <w:r w:rsidR="00D53861" w:rsidRPr="00CA4545">
        <w:rPr>
          <w:rStyle w:val="Nonsurlign"/>
        </w:rPr>
        <w:t xml:space="preserve"> (port du masque recommandé)</w:t>
      </w:r>
      <w:r w:rsidR="005B455A" w:rsidRPr="00CA4545">
        <w:rPr>
          <w:rStyle w:val="Nonsurlign"/>
        </w:rPr>
        <w:t>,</w:t>
      </w:r>
      <w:r w:rsidRPr="00CA4545">
        <w:rPr>
          <w:rStyle w:val="Nonsurlign"/>
        </w:rPr>
        <w:t xml:space="preserve"> </w:t>
      </w:r>
    </w:p>
    <w:p w14:paraId="226BC093" w14:textId="0ED8DA55" w:rsidR="002C2C92" w:rsidRDefault="002C2C92" w:rsidP="002C2C92">
      <w:pPr>
        <w:pStyle w:val="Paragraphedeliste"/>
      </w:pPr>
      <w:r w:rsidRPr="002C2C92">
        <w:t>Le nouveau-né ne doit jamais porter de masque</w:t>
      </w:r>
      <w:r w:rsidR="005B455A">
        <w:t>.</w:t>
      </w:r>
      <w:r w:rsidRPr="002C2C92">
        <w:t xml:space="preserve"> </w:t>
      </w:r>
    </w:p>
    <w:p w14:paraId="4519CB5F" w14:textId="65CCBF63" w:rsidR="00BC2905" w:rsidRPr="00BC2905" w:rsidRDefault="00BC2905" w:rsidP="00BC2905">
      <w:r w:rsidRPr="00BC2905">
        <w:t>Les précautions applicables aux femmes atteintes de COVID-19 sont les mêmes que pour la population générale (gestes barrières, distance sociale, confinement) pour réduire le risque de transmission.</w:t>
      </w:r>
    </w:p>
    <w:p w14:paraId="55B66456" w14:textId="4DFC22C7" w:rsidR="008C21D5" w:rsidRPr="00255488" w:rsidRDefault="005D31FC" w:rsidP="008C21D5">
      <w:pPr>
        <w:rPr>
          <w:rStyle w:val="Nonsurlign"/>
        </w:rPr>
      </w:pPr>
      <w:r w:rsidRPr="00255488">
        <w:rPr>
          <w:rStyle w:val="Nonsurlign"/>
        </w:rPr>
        <w:t>Des consignes de surveillance et des précautions d’hygiène à respecter doivent être remises et expliquées à la femme ou au couple.</w:t>
      </w:r>
    </w:p>
    <w:tbl>
      <w:tblPr>
        <w:tblStyle w:val="Tableausimple5"/>
        <w:tblW w:w="0" w:type="auto"/>
        <w:tblLook w:val="0600" w:firstRow="0" w:lastRow="0" w:firstColumn="0" w:lastColumn="0" w:noHBand="1" w:noVBand="1"/>
      </w:tblPr>
      <w:tblGrid>
        <w:gridCol w:w="9834"/>
      </w:tblGrid>
      <w:tr w:rsidR="008C21D5" w:rsidRPr="005F7A03" w14:paraId="7E7F600D" w14:textId="77777777" w:rsidTr="00B576CD">
        <w:tc>
          <w:tcPr>
            <w:tcW w:w="9834" w:type="dxa"/>
          </w:tcPr>
          <w:p w14:paraId="51341B92" w14:textId="352A0815" w:rsidR="008C21D5" w:rsidRPr="008C21D5" w:rsidRDefault="008C21D5" w:rsidP="008C21D5">
            <w:r>
              <w:rPr>
                <w:rStyle w:val="Bleu"/>
              </w:rPr>
              <w:t>S</w:t>
            </w:r>
            <w:r w:rsidRPr="008C21D5">
              <w:rPr>
                <w:rStyle w:val="Bleu"/>
              </w:rPr>
              <w:t>urveillance de l</w:t>
            </w:r>
            <w:r>
              <w:rPr>
                <w:rStyle w:val="Bleu"/>
              </w:rPr>
              <w:t>a mère</w:t>
            </w:r>
            <w:r w:rsidR="00BC2905">
              <w:rPr>
                <w:rStyle w:val="Bleu"/>
              </w:rPr>
              <w:t xml:space="preserve"> atteinte de COVID-19</w:t>
            </w:r>
          </w:p>
          <w:p w14:paraId="6399F54B" w14:textId="582C2747" w:rsidR="00BC2905" w:rsidRPr="00BC2905" w:rsidRDefault="00BC2905" w:rsidP="00BC2905">
            <w:pPr>
              <w:pStyle w:val="Paragraphedeliste"/>
              <w:rPr>
                <w:rStyle w:val="Nonsurlign"/>
              </w:rPr>
            </w:pPr>
            <w:r w:rsidRPr="00BC2905">
              <w:rPr>
                <w:rStyle w:val="Nonsurlign"/>
              </w:rPr>
              <w:t>Surveillance active de sa température et de l’apparition de symptômes d’infection respiratoire (fièvre, toux, difficultés respiratoires, …)</w:t>
            </w:r>
          </w:p>
          <w:p w14:paraId="07C651A8" w14:textId="5CFEFFD9" w:rsidR="00BC2905" w:rsidRDefault="00BC2905" w:rsidP="00BC2905">
            <w:pPr>
              <w:pStyle w:val="Paragraphedeliste"/>
              <w:rPr>
                <w:rStyle w:val="lev"/>
              </w:rPr>
            </w:pPr>
            <w:r w:rsidRPr="00BC2905">
              <w:rPr>
                <w:rStyle w:val="lev"/>
              </w:rPr>
              <w:t>Port du masque recommandé</w:t>
            </w:r>
          </w:p>
          <w:p w14:paraId="10446B87" w14:textId="669C858E" w:rsidR="008C21D5" w:rsidRPr="00A27945" w:rsidRDefault="00BC2905" w:rsidP="008C21D5">
            <w:pPr>
              <w:pStyle w:val="Paragraphedeliste"/>
              <w:rPr>
                <w:b/>
                <w:bCs/>
              </w:rPr>
            </w:pPr>
            <w:r w:rsidRPr="002C2C92">
              <w:lastRenderedPageBreak/>
              <w:t>Recommandation d'hygiène des mains strictes</w:t>
            </w:r>
          </w:p>
          <w:p w14:paraId="0E1AF632" w14:textId="5ED55F80" w:rsidR="00A27945" w:rsidRPr="00A27945" w:rsidRDefault="00A27945" w:rsidP="008C21D5">
            <w:pPr>
              <w:pStyle w:val="Paragraphedeliste"/>
              <w:rPr>
                <w:b/>
                <w:bCs/>
              </w:rPr>
            </w:pPr>
            <w:r>
              <w:t>C</w:t>
            </w:r>
            <w:r w:rsidRPr="00282268">
              <w:t>ontact tous les 48h</w:t>
            </w:r>
            <w:r>
              <w:t>eures</w:t>
            </w:r>
            <w:r w:rsidRPr="00282268">
              <w:t xml:space="preserve"> (tracer les résultats à récupérer et les appels) </w:t>
            </w:r>
            <w:r>
              <w:t xml:space="preserve">en </w:t>
            </w:r>
            <w:r w:rsidRPr="00282268">
              <w:t>privilégi</w:t>
            </w:r>
            <w:r>
              <w:t>ant</w:t>
            </w:r>
            <w:r w:rsidRPr="00282268">
              <w:t xml:space="preserve"> la téléconsultation quand cela est possible </w:t>
            </w:r>
          </w:p>
          <w:p w14:paraId="57129232" w14:textId="78849E68" w:rsidR="00BC2905" w:rsidRPr="00BC2905" w:rsidRDefault="00A27945" w:rsidP="00F83155">
            <w:pPr>
              <w:pStyle w:val="Paragraphedeliste"/>
              <w:rPr>
                <w:b/>
                <w:bCs/>
              </w:rPr>
            </w:pPr>
            <w:r w:rsidRPr="00A27945">
              <w:rPr>
                <w:rStyle w:val="lev"/>
              </w:rPr>
              <w:t>Consultation avec un médecin 3 semaines après la sortie.</w:t>
            </w:r>
          </w:p>
        </w:tc>
      </w:tr>
    </w:tbl>
    <w:p w14:paraId="2221FE64" w14:textId="59712DAE" w:rsidR="008C21D5" w:rsidRDefault="008C21D5" w:rsidP="008C21D5"/>
    <w:p w14:paraId="1AF4806B" w14:textId="4B137BBE" w:rsidR="00BC2905" w:rsidRDefault="00BC2905" w:rsidP="00BC2905">
      <w:r w:rsidRPr="002C2C92">
        <w:t>A la sortie du couple mère-</w:t>
      </w:r>
      <w:r>
        <w:t>enfant</w:t>
      </w:r>
      <w:r w:rsidRPr="002C2C92">
        <w:t>, organiser un passage au domicile par un professionnel de santé, si possible par une HAD obstétricale ou néonatale selon les secteurs, sinon par une sage-femme libérale en lien avec un pédiatre traitant ou le médecin de famille.</w:t>
      </w:r>
    </w:p>
    <w:p w14:paraId="44A3DA2D" w14:textId="77777777" w:rsidR="00BC2905" w:rsidRPr="004F04E1" w:rsidRDefault="00BC2905" w:rsidP="008C21D5"/>
    <w:tbl>
      <w:tblPr>
        <w:tblStyle w:val="Tableausimple5"/>
        <w:tblW w:w="0" w:type="auto"/>
        <w:tblLook w:val="0600" w:firstRow="0" w:lastRow="0" w:firstColumn="0" w:lastColumn="0" w:noHBand="1" w:noVBand="1"/>
      </w:tblPr>
      <w:tblGrid>
        <w:gridCol w:w="9834"/>
      </w:tblGrid>
      <w:tr w:rsidR="008C21D5" w:rsidRPr="005F7A03" w14:paraId="4C93EA75" w14:textId="77777777" w:rsidTr="00B576CD">
        <w:tc>
          <w:tcPr>
            <w:tcW w:w="9834" w:type="dxa"/>
          </w:tcPr>
          <w:p w14:paraId="0D290458" w14:textId="073AE6FC" w:rsidR="008C21D5" w:rsidRPr="008C21D5" w:rsidRDefault="008C21D5" w:rsidP="008C21D5">
            <w:r>
              <w:rPr>
                <w:rStyle w:val="Bleu"/>
              </w:rPr>
              <w:t>Surveillance de l</w:t>
            </w:r>
            <w:r w:rsidRPr="008C21D5">
              <w:rPr>
                <w:rStyle w:val="Bleu"/>
              </w:rPr>
              <w:t>’enfant </w:t>
            </w:r>
            <w:r w:rsidR="00BC2905">
              <w:rPr>
                <w:rStyle w:val="Bleu"/>
              </w:rPr>
              <w:t>né de mère atteinte de COVID-19</w:t>
            </w:r>
          </w:p>
          <w:p w14:paraId="35EB3330" w14:textId="77777777" w:rsidR="00BC2905" w:rsidRPr="00BC2905" w:rsidRDefault="00BC2905" w:rsidP="00BC2905">
            <w:pPr>
              <w:pStyle w:val="Paragraphedeliste"/>
              <w:rPr>
                <w:rStyle w:val="Nonsurlign"/>
              </w:rPr>
            </w:pPr>
            <w:r w:rsidRPr="00BC2905">
              <w:rPr>
                <w:rStyle w:val="Nonsurlign"/>
              </w:rPr>
              <w:t>Surveillance active de sa température et de l’apparition de symptômes d’infection respiratoire (fièvre, toux, difficultés respiratoires, …)</w:t>
            </w:r>
          </w:p>
          <w:p w14:paraId="1B1775F5" w14:textId="3D50BDCB" w:rsidR="00BC2905" w:rsidRDefault="00BC2905" w:rsidP="00BC2905">
            <w:pPr>
              <w:pStyle w:val="Paragraphedeliste"/>
              <w:rPr>
                <w:rStyle w:val="lev"/>
              </w:rPr>
            </w:pPr>
            <w:r w:rsidRPr="00BC2905">
              <w:rPr>
                <w:rStyle w:val="lev"/>
              </w:rPr>
              <w:t xml:space="preserve">Port du masque </w:t>
            </w:r>
            <w:r>
              <w:rPr>
                <w:rStyle w:val="lev"/>
              </w:rPr>
              <w:t xml:space="preserve">non </w:t>
            </w:r>
            <w:r w:rsidRPr="00BC2905">
              <w:rPr>
                <w:rStyle w:val="lev"/>
              </w:rPr>
              <w:t>recommandé</w:t>
            </w:r>
            <w:r>
              <w:rPr>
                <w:rStyle w:val="lev"/>
              </w:rPr>
              <w:t> !</w:t>
            </w:r>
          </w:p>
          <w:p w14:paraId="2F5D014D" w14:textId="038E958D" w:rsidR="00A27945" w:rsidRPr="00A27945" w:rsidRDefault="00A27945" w:rsidP="00A27945">
            <w:pPr>
              <w:pStyle w:val="Paragraphedeliste"/>
              <w:rPr>
                <w:rStyle w:val="lev"/>
              </w:rPr>
            </w:pPr>
            <w:r w:rsidRPr="00A73627">
              <w:rPr>
                <w:rStyle w:val="lev"/>
              </w:rPr>
              <w:t>1ère consultation dans les 48 heures suivant l’arrivée au domicile</w:t>
            </w:r>
            <w:r>
              <w:rPr>
                <w:rStyle w:val="lev"/>
              </w:rPr>
              <w:t xml:space="preserve"> en présentiel</w:t>
            </w:r>
            <w:r w:rsidRPr="00A73627">
              <w:rPr>
                <w:rStyle w:val="lev"/>
              </w:rPr>
              <w:t>, et autour de J8 après la sortie</w:t>
            </w:r>
            <w:r>
              <w:rPr>
                <w:rStyle w:val="lev"/>
              </w:rPr>
              <w:t>,</w:t>
            </w:r>
            <w:r w:rsidRPr="008D3B34">
              <w:rPr>
                <w:rStyle w:val="Nonsurlign"/>
              </w:rPr>
              <w:t xml:space="preserve"> de préférence au cabinet du pédiatre</w:t>
            </w:r>
            <w:r>
              <w:rPr>
                <w:rStyle w:val="Nonsurlign"/>
              </w:rPr>
              <w:t xml:space="preserve"> ou du médecin généraliste</w:t>
            </w:r>
            <w:r w:rsidRPr="00A27945">
              <w:rPr>
                <w:rStyle w:val="Nonsurlign"/>
              </w:rPr>
              <w:t>, dans le cadre d'un circuit sécurisé (par exemple en fin de consultation chez un pédiatre ayant une consultation dédiée pour les nouveau-nés ou petits nourrissons)</w:t>
            </w:r>
          </w:p>
          <w:p w14:paraId="02C430BF" w14:textId="77777777" w:rsidR="00A27945" w:rsidRPr="00A27945" w:rsidRDefault="00BC2905" w:rsidP="00BC2905">
            <w:pPr>
              <w:pStyle w:val="Paragraphedeliste"/>
              <w:rPr>
                <w:b/>
                <w:bCs/>
              </w:rPr>
            </w:pPr>
            <w:r w:rsidRPr="002C2C92">
              <w:t xml:space="preserve">Toute symptomatologie du </w:t>
            </w:r>
            <w:r>
              <w:t>nouveau-n</w:t>
            </w:r>
            <w:r w:rsidRPr="002C2C92">
              <w:t>é doit être signalée au professionnel de santé qui suit l’enfant et motivera une consultation,</w:t>
            </w:r>
            <w:r w:rsidR="00A27945">
              <w:t xml:space="preserve"> ainsi que la fréquence du suivi</w:t>
            </w:r>
          </w:p>
          <w:p w14:paraId="25A9B6E4" w14:textId="77777777" w:rsidR="008C21D5" w:rsidRDefault="00A27945" w:rsidP="00A27945">
            <w:pPr>
              <w:pStyle w:val="Paragraphedeliste"/>
            </w:pPr>
            <w:r>
              <w:t>E</w:t>
            </w:r>
            <w:r w:rsidR="00BC2905" w:rsidRPr="002C2C92">
              <w:t>n cas d’urgence</w:t>
            </w:r>
            <w:r>
              <w:t xml:space="preserve"> : consulter </w:t>
            </w:r>
            <w:r w:rsidR="00BC2905" w:rsidRPr="002C2C92">
              <w:t xml:space="preserve">aux urgences pédiatriques de l’hôpital de référence.  </w:t>
            </w:r>
          </w:p>
          <w:p w14:paraId="5050F355" w14:textId="6418C77B" w:rsidR="00A27945" w:rsidRPr="008C21D5" w:rsidRDefault="00A27945" w:rsidP="00A27945">
            <w:pPr>
              <w:pStyle w:val="Paragraphedeliste"/>
              <w:numPr>
                <w:ilvl w:val="0"/>
                <w:numId w:val="0"/>
              </w:numPr>
              <w:ind w:left="680"/>
            </w:pPr>
          </w:p>
        </w:tc>
      </w:tr>
    </w:tbl>
    <w:p w14:paraId="505E1530" w14:textId="5AD2342E" w:rsidR="002C2C92" w:rsidRPr="002C2C92" w:rsidRDefault="002C2C92" w:rsidP="002C2C92">
      <w:r w:rsidRPr="002C2C92">
        <w:t xml:space="preserve">Dans tous les cas et dans ce contexte, au cours du 1er mois de vie, pour tout examen du nouveau-né, il est recommandé de porter un masque et d’utiliser une SHA. </w:t>
      </w:r>
      <w:r w:rsidR="00C134EF" w:rsidRPr="005D31FC">
        <w:rPr>
          <w:rStyle w:val="lev"/>
        </w:rPr>
        <w:t>L</w:t>
      </w:r>
      <w:r w:rsidR="00CA4545" w:rsidRPr="005D31FC">
        <w:rPr>
          <w:rStyle w:val="lev"/>
        </w:rPr>
        <w:t xml:space="preserve">a première consultation </w:t>
      </w:r>
      <w:r w:rsidR="005D31FC" w:rsidRPr="005D31FC">
        <w:rPr>
          <w:rStyle w:val="lev"/>
        </w:rPr>
        <w:t>pour l</w:t>
      </w:r>
      <w:r w:rsidR="00CA4545" w:rsidRPr="005D31FC">
        <w:rPr>
          <w:rStyle w:val="lev"/>
        </w:rPr>
        <w:t xml:space="preserve">es vaccins obligatoires </w:t>
      </w:r>
      <w:r w:rsidR="00C134EF" w:rsidRPr="005D31FC">
        <w:rPr>
          <w:rStyle w:val="lev"/>
        </w:rPr>
        <w:t>peut être réalisée en présentielle une fois les</w:t>
      </w:r>
      <w:r w:rsidR="00CA4545" w:rsidRPr="005D31FC">
        <w:rPr>
          <w:rStyle w:val="lev"/>
        </w:rPr>
        <w:t xml:space="preserve"> 2 mois</w:t>
      </w:r>
      <w:r w:rsidR="00C134EF" w:rsidRPr="005D31FC">
        <w:rPr>
          <w:rStyle w:val="lev"/>
        </w:rPr>
        <w:t xml:space="preserve"> révolus</w:t>
      </w:r>
      <w:r w:rsidR="00CA4545">
        <w:t>.</w:t>
      </w:r>
    </w:p>
    <w:p w14:paraId="2BCAD297" w14:textId="77777777" w:rsidR="00713731" w:rsidRPr="00713731" w:rsidRDefault="00713731" w:rsidP="00713731">
      <w:pPr>
        <w:pStyle w:val="Paragraphedeliste"/>
        <w:numPr>
          <w:ilvl w:val="0"/>
          <w:numId w:val="0"/>
        </w:numPr>
        <w:ind w:left="680"/>
      </w:pPr>
    </w:p>
    <w:tbl>
      <w:tblPr>
        <w:tblStyle w:val="Grilledetableauclaire"/>
        <w:tblW w:w="0" w:type="auto"/>
        <w:tblLook w:val="0600" w:firstRow="0" w:lastRow="0" w:firstColumn="0" w:lastColumn="0" w:noHBand="1" w:noVBand="1"/>
      </w:tblPr>
      <w:tblGrid>
        <w:gridCol w:w="9834"/>
      </w:tblGrid>
      <w:tr w:rsidR="00713731" w14:paraId="12BC5E19" w14:textId="77777777" w:rsidTr="00B576CD">
        <w:tc>
          <w:tcPr>
            <w:tcW w:w="9834" w:type="dxa"/>
          </w:tcPr>
          <w:p w14:paraId="5CA4B65E" w14:textId="77777777" w:rsidR="00713731" w:rsidRPr="00C33381" w:rsidRDefault="00713731" w:rsidP="00713731">
            <w:pPr>
              <w:pStyle w:val="Petit"/>
              <w:rPr>
                <w:rStyle w:val="Grasitalique"/>
              </w:rPr>
            </w:pPr>
            <w:r w:rsidRPr="00C33381">
              <w:rPr>
                <w:rStyle w:val="Grasitalique"/>
              </w:rPr>
              <w:t>Allaitement </w:t>
            </w:r>
          </w:p>
          <w:p w14:paraId="508D97A6" w14:textId="23B87A3C" w:rsidR="00713731" w:rsidRDefault="00713731" w:rsidP="00713731">
            <w:pPr>
              <w:pStyle w:val="Petit"/>
              <w:rPr>
                <w:rStyle w:val="lev"/>
              </w:rPr>
            </w:pPr>
            <w:r w:rsidRPr="00713731">
              <w:rPr>
                <w:rStyle w:val="lev"/>
              </w:rPr>
              <w:t>Les études montrent que le génome viral n’est pas révélé dans le lait maternel de mères infectées au COVID-19 (Rasmussen, 2020</w:t>
            </w:r>
            <w:r w:rsidR="00B02E8F">
              <w:rPr>
                <w:rStyle w:val="lev"/>
              </w:rPr>
              <w:t xml:space="preserve"> ID </w:t>
            </w:r>
            <w:proofErr w:type="gramStart"/>
            <w:r w:rsidR="00B02E8F">
              <w:rPr>
                <w:rStyle w:val="lev"/>
              </w:rPr>
              <w:t>93</w:t>
            </w:r>
            <w:r w:rsidRPr="00713731">
              <w:rPr>
                <w:rStyle w:val="lev"/>
              </w:rPr>
              <w:t>)(</w:t>
            </w:r>
            <w:proofErr w:type="gramEnd"/>
            <w:r w:rsidRPr="00713731">
              <w:rPr>
                <w:rStyle w:val="lev"/>
              </w:rPr>
              <w:t>Chen, 2020</w:t>
            </w:r>
            <w:r w:rsidR="00B02E8F">
              <w:rPr>
                <w:rStyle w:val="lev"/>
              </w:rPr>
              <w:t xml:space="preserve"> ID 83</w:t>
            </w:r>
            <w:r w:rsidRPr="00713731">
              <w:rPr>
                <w:rStyle w:val="lev"/>
              </w:rPr>
              <w:t>)(Wang, 2020</w:t>
            </w:r>
            <w:r w:rsidR="00B02E8F">
              <w:rPr>
                <w:rStyle w:val="lev"/>
              </w:rPr>
              <w:t xml:space="preserve"> ID79</w:t>
            </w:r>
            <w:r w:rsidRPr="00713731">
              <w:rPr>
                <w:rStyle w:val="lev"/>
              </w:rPr>
              <w:t>)(CDC, 2020</w:t>
            </w:r>
            <w:r w:rsidR="00B02E8F">
              <w:rPr>
                <w:rStyle w:val="lev"/>
              </w:rPr>
              <w:t xml:space="preserve"> ID 102</w:t>
            </w:r>
            <w:r w:rsidRPr="00713731">
              <w:rPr>
                <w:rStyle w:val="lev"/>
              </w:rPr>
              <w:t xml:space="preserve">). L’allaitement ne semble donc pas contre indiqué. </w:t>
            </w:r>
          </w:p>
          <w:p w14:paraId="35F51A6D" w14:textId="10F2E025" w:rsidR="00713731" w:rsidRPr="00713731" w:rsidRDefault="00713731" w:rsidP="00713731">
            <w:pPr>
              <w:pStyle w:val="Petit"/>
              <w:rPr>
                <w:rStyle w:val="lev"/>
              </w:rPr>
            </w:pPr>
            <w:r w:rsidRPr="00713731">
              <w:rPr>
                <w:rStyle w:val="lev"/>
              </w:rPr>
              <w:t xml:space="preserve">Une mère </w:t>
            </w:r>
            <w:proofErr w:type="spellStart"/>
            <w:r w:rsidRPr="00713731">
              <w:rPr>
                <w:rStyle w:val="lev"/>
              </w:rPr>
              <w:t>conﬁr</w:t>
            </w:r>
            <w:bookmarkStart w:id="3" w:name="_GoBack"/>
            <w:bookmarkEnd w:id="3"/>
            <w:r w:rsidRPr="00713731">
              <w:rPr>
                <w:rStyle w:val="lev"/>
              </w:rPr>
              <w:t>mée</w:t>
            </w:r>
            <w:proofErr w:type="spellEnd"/>
            <w:r w:rsidRPr="00713731">
              <w:rPr>
                <w:rStyle w:val="lev"/>
              </w:rPr>
              <w:t xml:space="preserve"> atteinte du COVID-19 ou qui est suspecte symptomatique doit prendre toutes les précautions possibles pour éviter de transmettre le virus à son nourrisson : lavage des mains avant de toucher le nourrisson, port d’un masque facial, et si possible, pendant l'allaitement. Si la mère tire son lait avec un tire-lait manuel ou électrique, elle doit se laver les mains avant de toucher les pièces du tire-lait ou du biberon et suivre les recommandations pour un nettoyage correct du tire-lait après chaque utilisation. Si possible, le lait exprimé devra être donné par une personne non malade. </w:t>
            </w:r>
          </w:p>
          <w:p w14:paraId="1B1F16DA" w14:textId="4BB227D8" w:rsidR="00713731" w:rsidRPr="00713731" w:rsidRDefault="00713731" w:rsidP="00713731">
            <w:pPr>
              <w:pStyle w:val="Petit"/>
            </w:pPr>
          </w:p>
        </w:tc>
      </w:tr>
    </w:tbl>
    <w:p w14:paraId="0E5F09AC" w14:textId="77777777" w:rsidR="00C33381" w:rsidRPr="00C33381" w:rsidRDefault="00C33381" w:rsidP="00C33381"/>
    <w:tbl>
      <w:tblPr>
        <w:tblStyle w:val="Grilledetableauclaire"/>
        <w:tblW w:w="0" w:type="auto"/>
        <w:tblLook w:val="0600" w:firstRow="0" w:lastRow="0" w:firstColumn="0" w:lastColumn="0" w:noHBand="1" w:noVBand="1"/>
      </w:tblPr>
      <w:tblGrid>
        <w:gridCol w:w="9834"/>
      </w:tblGrid>
      <w:tr w:rsidR="00C33381" w14:paraId="6496AA9D" w14:textId="77777777" w:rsidTr="00B576CD">
        <w:tc>
          <w:tcPr>
            <w:tcW w:w="9834" w:type="dxa"/>
          </w:tcPr>
          <w:p w14:paraId="34CCE70B" w14:textId="77777777" w:rsidR="00C33381" w:rsidRPr="00C33381" w:rsidRDefault="00C33381" w:rsidP="00C33381">
            <w:pPr>
              <w:pStyle w:val="Petit"/>
              <w:rPr>
                <w:rStyle w:val="Grasitalique"/>
              </w:rPr>
            </w:pPr>
            <w:r w:rsidRPr="00C33381">
              <w:rPr>
                <w:rStyle w:val="Grasitalique"/>
              </w:rPr>
              <w:t>L’installation de la mère et de l’enfant à domicile après la sortie de la maternité</w:t>
            </w:r>
          </w:p>
          <w:p w14:paraId="33C85DF3" w14:textId="77777777" w:rsidR="00C33381" w:rsidRPr="00C33381" w:rsidRDefault="00C33381" w:rsidP="00C33381">
            <w:pPr>
              <w:pStyle w:val="Petit"/>
              <w:rPr>
                <w:rStyle w:val="lev"/>
              </w:rPr>
            </w:pPr>
            <w:r w:rsidRPr="00C33381">
              <w:rPr>
                <w:rStyle w:val="lev"/>
              </w:rPr>
              <w:t xml:space="preserve">Au sein du logement, il est conseillé à la mère de s’installer avec l’enfant dans une pièce spécifique, en évitant les contacts avec les autres occupants du domicile, d’aérer régulièrement. </w:t>
            </w:r>
          </w:p>
          <w:p w14:paraId="28C8FBA9" w14:textId="77777777" w:rsidR="00C33381" w:rsidRPr="00C33381" w:rsidRDefault="00C33381" w:rsidP="00C33381">
            <w:pPr>
              <w:pStyle w:val="Petit"/>
              <w:rPr>
                <w:rStyle w:val="lev"/>
              </w:rPr>
            </w:pPr>
            <w:r w:rsidRPr="00C33381">
              <w:rPr>
                <w:rStyle w:val="lev"/>
              </w:rPr>
              <w:t>Placer le berceau à environ 2 mètres du lit ou fauteuil de la mère.</w:t>
            </w:r>
          </w:p>
          <w:p w14:paraId="3830745C" w14:textId="35ECC264" w:rsidR="005D31FC" w:rsidRDefault="00C33381" w:rsidP="00C33381">
            <w:pPr>
              <w:pStyle w:val="Petit"/>
              <w:rPr>
                <w:rStyle w:val="lev"/>
              </w:rPr>
            </w:pPr>
            <w:r w:rsidRPr="00C33381">
              <w:rPr>
                <w:rStyle w:val="lev"/>
              </w:rPr>
              <w:t>L’utilisation de la salle de bain et des toilettes nécessite pour l’ensemble des occupants de se laver les mains fréquemment, de ne pas toucher d’objets communs</w:t>
            </w:r>
            <w:r w:rsidR="005D31FC">
              <w:rPr>
                <w:rStyle w:val="lev"/>
              </w:rPr>
              <w:t>.</w:t>
            </w:r>
            <w:r w:rsidRPr="00C33381">
              <w:rPr>
                <w:rStyle w:val="lev"/>
              </w:rPr>
              <w:t xml:space="preserve"> </w:t>
            </w:r>
          </w:p>
          <w:p w14:paraId="416B47B4" w14:textId="75F59495" w:rsidR="00C33381" w:rsidRPr="00255488" w:rsidRDefault="005D31FC" w:rsidP="00C33381">
            <w:pPr>
              <w:pStyle w:val="Petit"/>
              <w:rPr>
                <w:rStyle w:val="lev"/>
              </w:rPr>
            </w:pPr>
            <w:r w:rsidRPr="00255488">
              <w:rPr>
                <w:rStyle w:val="lev"/>
              </w:rPr>
              <w:t>L</w:t>
            </w:r>
            <w:r w:rsidR="00C33381" w:rsidRPr="00255488">
              <w:rPr>
                <w:rStyle w:val="lev"/>
              </w:rPr>
              <w:t xml:space="preserve">aver quotidiennement les surfaces fréquemment touchées (poignées, téléphones mobiles, etc.). </w:t>
            </w:r>
          </w:p>
          <w:p w14:paraId="4BAA9EE7" w14:textId="77777777" w:rsidR="00C33381" w:rsidRPr="00C33381" w:rsidRDefault="00C33381" w:rsidP="00C33381">
            <w:pPr>
              <w:pStyle w:val="Petit"/>
              <w:rPr>
                <w:rStyle w:val="lev"/>
              </w:rPr>
            </w:pPr>
            <w:r w:rsidRPr="00C33381">
              <w:rPr>
                <w:rStyle w:val="lev"/>
              </w:rPr>
              <w:lastRenderedPageBreak/>
              <w:t>Il est déconseillé de recevoir de visites sauf indispensables, comme les visites de la sage-femme ou d’une infirmière ou d’une aide à domicile.</w:t>
            </w:r>
          </w:p>
          <w:p w14:paraId="276EE6BD" w14:textId="77777777" w:rsidR="00C33381" w:rsidRPr="00C33381" w:rsidRDefault="00C33381" w:rsidP="00C33381">
            <w:pPr>
              <w:pStyle w:val="Petit"/>
            </w:pPr>
          </w:p>
        </w:tc>
      </w:tr>
    </w:tbl>
    <w:p w14:paraId="17EA2FDB" w14:textId="77777777" w:rsidR="00CA4545" w:rsidRPr="00713731" w:rsidRDefault="00CA4545" w:rsidP="00713731">
      <w:pPr>
        <w:pStyle w:val="Textebrut"/>
      </w:pPr>
    </w:p>
    <w:p w14:paraId="45BD7D8C" w14:textId="22C04CCE" w:rsidR="00240510" w:rsidRPr="00D37B0A" w:rsidRDefault="009A7B77" w:rsidP="00D37B0A">
      <w:pPr>
        <w:pStyle w:val="Titre2"/>
        <w:rPr>
          <w:rStyle w:val="Bleu"/>
          <w:b/>
        </w:rPr>
      </w:pPr>
      <w:r>
        <w:t xml:space="preserve">Ressources utiles </w:t>
      </w:r>
      <w:r w:rsidR="00C855C7" w:rsidRPr="00D37B0A">
        <w:rPr>
          <w:rStyle w:val="Bleu"/>
          <w:b/>
        </w:rPr>
        <w:t xml:space="preserve">à </w:t>
      </w:r>
      <w:r w:rsidR="007954B3" w:rsidRPr="00D37B0A">
        <w:rPr>
          <w:rStyle w:val="Bleu"/>
          <w:b/>
        </w:rPr>
        <w:t>la date de 30 mars 2020</w:t>
      </w:r>
    </w:p>
    <w:p w14:paraId="118647F7" w14:textId="678E3AFC" w:rsidR="009A7B77" w:rsidRDefault="009A04D8" w:rsidP="00B71931">
      <w:r w:rsidRPr="009A04D8">
        <w:t xml:space="preserve">Ces </w:t>
      </w:r>
      <w:r w:rsidR="00566F08">
        <w:t xml:space="preserve">réponses </w:t>
      </w:r>
      <w:r>
        <w:t>rapides</w:t>
      </w:r>
      <w:r w:rsidRPr="009A04D8">
        <w:t xml:space="preserve"> évolueront avec le développement des connaissances sur le COVID-19</w:t>
      </w:r>
      <w:r w:rsidR="007269C4">
        <w:t xml:space="preserve">. </w:t>
      </w:r>
      <w:r w:rsidRPr="009A04D8">
        <w:t xml:space="preserve">Elles viennent compléter, </w:t>
      </w:r>
      <w:r>
        <w:t xml:space="preserve">les </w:t>
      </w:r>
      <w:r w:rsidR="007269C4">
        <w:t xml:space="preserve">sites, </w:t>
      </w:r>
      <w:r>
        <w:t>documents</w:t>
      </w:r>
      <w:r w:rsidR="007269C4">
        <w:t xml:space="preserve"> </w:t>
      </w:r>
      <w:r>
        <w:t>et guides développés par les sociétés savantes.</w:t>
      </w:r>
    </w:p>
    <w:tbl>
      <w:tblPr>
        <w:tblStyle w:val="Tableausimple5"/>
        <w:tblW w:w="0" w:type="auto"/>
        <w:tblLook w:val="0600" w:firstRow="0" w:lastRow="0" w:firstColumn="0" w:lastColumn="0" w:noHBand="1" w:noVBand="1"/>
      </w:tblPr>
      <w:tblGrid>
        <w:gridCol w:w="9834"/>
      </w:tblGrid>
      <w:tr w:rsidR="00B71931" w:rsidRPr="005F7A03" w14:paraId="66E1048D" w14:textId="77777777" w:rsidTr="00386973">
        <w:tc>
          <w:tcPr>
            <w:tcW w:w="9834" w:type="dxa"/>
          </w:tcPr>
          <w:p w14:paraId="106033E1" w14:textId="6DF22F7E" w:rsidR="00943299" w:rsidRDefault="00943299" w:rsidP="00943299">
            <w:pPr>
              <w:rPr>
                <w:rStyle w:val="Bleu"/>
              </w:rPr>
            </w:pPr>
            <w:r w:rsidRPr="00943299">
              <w:rPr>
                <w:rStyle w:val="Bleu"/>
              </w:rPr>
              <w:t>Lien vers les sites des sociétés savantes/ ministère/</w:t>
            </w:r>
            <w:proofErr w:type="spellStart"/>
            <w:r w:rsidRPr="00943299">
              <w:rPr>
                <w:rStyle w:val="Bleu"/>
              </w:rPr>
              <w:t>etc</w:t>
            </w:r>
            <w:proofErr w:type="spellEnd"/>
          </w:p>
          <w:p w14:paraId="7F14E4F0" w14:textId="1522E3E9" w:rsidR="00FA71CD" w:rsidRPr="004B48E6" w:rsidRDefault="00FA71CD" w:rsidP="00FA71CD">
            <w:pPr>
              <w:rPr>
                <w:lang w:val="en-US"/>
              </w:rPr>
            </w:pPr>
            <w:r w:rsidRPr="004B48E6">
              <w:rPr>
                <w:rStyle w:val="Nonsurlign"/>
                <w:lang w:val="en-US"/>
              </w:rPr>
              <w:t>CNSF</w:t>
            </w:r>
            <w:r w:rsidRPr="004B48E6">
              <w:rPr>
                <w:rStyle w:val="Bleu"/>
                <w:lang w:val="en-US"/>
              </w:rPr>
              <w:t xml:space="preserve"> </w:t>
            </w:r>
            <w:hyperlink r:id="rId15" w:history="1">
              <w:r w:rsidRPr="004B48E6">
                <w:rPr>
                  <w:rStyle w:val="Lienhypertexte"/>
                  <w:lang w:val="en-US"/>
                </w:rPr>
                <w:t>https://www.cnsf.asso.fr/</w:t>
              </w:r>
            </w:hyperlink>
          </w:p>
          <w:p w14:paraId="768E22C1" w14:textId="20360EF4" w:rsidR="001F3265" w:rsidRDefault="001F3265" w:rsidP="00FA71CD">
            <w:r>
              <w:t xml:space="preserve">ANSFL </w:t>
            </w:r>
            <w:hyperlink r:id="rId16" w:history="1">
              <w:r w:rsidRPr="001F3265">
                <w:rPr>
                  <w:rStyle w:val="Lienhypertexte"/>
                </w:rPr>
                <w:t>https://ansfl.org/</w:t>
              </w:r>
            </w:hyperlink>
          </w:p>
          <w:p w14:paraId="54E860A2" w14:textId="43549020" w:rsidR="001F3265" w:rsidRDefault="001F3265" w:rsidP="00FA71CD">
            <w:r>
              <w:t xml:space="preserve">ONSSF </w:t>
            </w:r>
            <w:hyperlink r:id="rId17" w:history="1">
              <w:r w:rsidRPr="001F3265">
                <w:rPr>
                  <w:rStyle w:val="Lienhypertexte"/>
                </w:rPr>
                <w:t>https://www.onssf.org/</w:t>
              </w:r>
            </w:hyperlink>
          </w:p>
          <w:p w14:paraId="37743118" w14:textId="33791F30" w:rsidR="00FA71CD" w:rsidRPr="004B48E6" w:rsidRDefault="00FA71CD" w:rsidP="00FA71CD">
            <w:pPr>
              <w:rPr>
                <w:lang w:val="en-US"/>
              </w:rPr>
            </w:pPr>
            <w:r w:rsidRPr="004B48E6">
              <w:rPr>
                <w:lang w:val="en-US"/>
              </w:rPr>
              <w:t xml:space="preserve">CNGOF </w:t>
            </w:r>
            <w:hyperlink r:id="rId18" w:history="1">
              <w:r w:rsidRPr="004B48E6">
                <w:rPr>
                  <w:rStyle w:val="Lienhypertexte"/>
                  <w:lang w:val="en-US"/>
                </w:rPr>
                <w:t>http://www.cngof.fr/</w:t>
              </w:r>
            </w:hyperlink>
          </w:p>
          <w:p w14:paraId="48AE5445" w14:textId="2FD9F931" w:rsidR="00FA71CD" w:rsidRDefault="00FA71CD" w:rsidP="00FA71CD">
            <w:r>
              <w:t xml:space="preserve">Société </w:t>
            </w:r>
            <w:r w:rsidR="00D16CC6">
              <w:t>F</w:t>
            </w:r>
            <w:r>
              <w:t xml:space="preserve">rançaise de </w:t>
            </w:r>
            <w:r w:rsidR="00D16CC6">
              <w:t>P</w:t>
            </w:r>
            <w:r>
              <w:t xml:space="preserve">édiatrie </w:t>
            </w:r>
            <w:hyperlink r:id="rId19" w:history="1">
              <w:r w:rsidRPr="00FA71CD">
                <w:rPr>
                  <w:rStyle w:val="Lienhypertexte"/>
                </w:rPr>
                <w:t>https://www.sfpediatrie.com/</w:t>
              </w:r>
            </w:hyperlink>
          </w:p>
          <w:p w14:paraId="122A6350" w14:textId="4A28A45D" w:rsidR="001F3265" w:rsidRDefault="001F3265" w:rsidP="00FA71CD">
            <w:r w:rsidRPr="001F3265">
              <w:t>Société Française de</w:t>
            </w:r>
            <w:r>
              <w:t xml:space="preserve"> Néonatologie </w:t>
            </w:r>
            <w:hyperlink r:id="rId20" w:history="1">
              <w:r w:rsidRPr="001F3265">
                <w:rPr>
                  <w:rStyle w:val="Lienhypertexte"/>
                </w:rPr>
                <w:t>https://www.societe-francaise-neonatalogie.fr/</w:t>
              </w:r>
            </w:hyperlink>
          </w:p>
          <w:p w14:paraId="6A4A088F" w14:textId="78FDAAF6" w:rsidR="001F3265" w:rsidRDefault="001F3265" w:rsidP="00943299">
            <w:pPr>
              <w:rPr>
                <w:rStyle w:val="Lienhypertexte"/>
              </w:rPr>
            </w:pPr>
            <w:r>
              <w:t xml:space="preserve">AFPA Pédiatrie </w:t>
            </w:r>
            <w:hyperlink r:id="rId21" w:history="1">
              <w:r w:rsidRPr="001F3265">
                <w:rPr>
                  <w:rStyle w:val="Lienhypertexte"/>
                </w:rPr>
                <w:t>https://afpa.org/</w:t>
              </w:r>
            </w:hyperlink>
          </w:p>
          <w:p w14:paraId="56134881" w14:textId="77777777" w:rsidR="00C855C7" w:rsidRPr="00C855C7" w:rsidRDefault="00C855C7" w:rsidP="00C855C7">
            <w:r w:rsidRPr="00C855C7">
              <w:t xml:space="preserve">Fédération Française des Réseaux de Santé Périnatale </w:t>
            </w:r>
            <w:hyperlink r:id="rId22" w:history="1">
              <w:r w:rsidRPr="00C855C7">
                <w:rPr>
                  <w:rStyle w:val="Lienhypertexte"/>
                </w:rPr>
                <w:t>https://ffrsp.fr/</w:t>
              </w:r>
            </w:hyperlink>
          </w:p>
          <w:p w14:paraId="3694A4F7" w14:textId="77777777" w:rsidR="00C855C7" w:rsidRDefault="00C855C7" w:rsidP="00943299"/>
          <w:p w14:paraId="55B2F463" w14:textId="68F3D135" w:rsidR="00943299" w:rsidRDefault="00943299" w:rsidP="00943299">
            <w:pPr>
              <w:rPr>
                <w:rStyle w:val="Bleu"/>
              </w:rPr>
            </w:pPr>
            <w:r w:rsidRPr="00943299">
              <w:rPr>
                <w:rStyle w:val="Bleu"/>
              </w:rPr>
              <w:t>Documents des sociétés savantes/ ministère/</w:t>
            </w:r>
            <w:proofErr w:type="spellStart"/>
            <w:r w:rsidRPr="00943299">
              <w:rPr>
                <w:rStyle w:val="Bleu"/>
              </w:rPr>
              <w:t>etc</w:t>
            </w:r>
            <w:proofErr w:type="spellEnd"/>
          </w:p>
          <w:p w14:paraId="431BB8A5" w14:textId="7B8FF3E1" w:rsidR="008473A7" w:rsidRPr="007645F1" w:rsidRDefault="008473A7" w:rsidP="008473A7">
            <w:pPr>
              <w:pStyle w:val="Liste2"/>
              <w:rPr>
                <w:lang w:val="en-US"/>
              </w:rPr>
            </w:pPr>
            <w:r w:rsidRPr="007645F1">
              <w:rPr>
                <w:lang w:val="en-US"/>
              </w:rPr>
              <w:t>HC</w:t>
            </w:r>
            <w:r w:rsidR="00DA6811" w:rsidRPr="007645F1">
              <w:rPr>
                <w:lang w:val="en-US"/>
              </w:rPr>
              <w:t>S</w:t>
            </w:r>
            <w:r w:rsidRPr="007645F1">
              <w:rPr>
                <w:lang w:val="en-US"/>
              </w:rPr>
              <w:t xml:space="preserve">P </w:t>
            </w:r>
            <w:hyperlink r:id="rId23" w:history="1">
              <w:r w:rsidRPr="007645F1">
                <w:rPr>
                  <w:rStyle w:val="Lienhypertexte"/>
                  <w:lang w:val="en-US"/>
                </w:rPr>
                <w:t>https://www.hcsp.fr/Explore.cgi/PointSur?clef=2</w:t>
              </w:r>
            </w:hyperlink>
          </w:p>
          <w:p w14:paraId="4CEADB99" w14:textId="4B4C2509" w:rsidR="007954B3" w:rsidRPr="007954B3" w:rsidRDefault="007954B3" w:rsidP="007954B3">
            <w:pPr>
              <w:pStyle w:val="Liste2"/>
            </w:pPr>
            <w:r w:rsidRPr="007954B3">
              <w:t>Fiche COVID sur l’organisation des activités des sages-femmes libérales, par CNSF, ANSFL et ONSSF. 25 mars 2020</w:t>
            </w:r>
            <w:r w:rsidR="00707A4E">
              <w:t xml:space="preserve"> </w:t>
            </w:r>
            <w:hyperlink r:id="rId24" w:history="1">
              <w:r w:rsidR="00707A4E" w:rsidRPr="00707A4E">
                <w:rPr>
                  <w:rStyle w:val="Lienhypertexte"/>
                </w:rPr>
                <w:t>https://ansfl.org/document/fiche-covid-19-organisation-des-activites-pour-les-sages-femmes-liberales/</w:t>
              </w:r>
            </w:hyperlink>
          </w:p>
          <w:p w14:paraId="05E11601" w14:textId="24B79D14" w:rsidR="00DA6811" w:rsidRPr="00FD4E25" w:rsidRDefault="007954B3" w:rsidP="00DA6811">
            <w:pPr>
              <w:pStyle w:val="Liste2"/>
              <w:rPr>
                <w:rStyle w:val="Lienhypertexte"/>
              </w:rPr>
            </w:pPr>
            <w:r w:rsidRPr="00DA6811">
              <w:t xml:space="preserve">Pandémie COVID-19 : recommandations en pédiatrie de ville (AFPA) </w:t>
            </w:r>
            <w:r w:rsidR="00FD4E25">
              <w:fldChar w:fldCharType="begin"/>
            </w:r>
            <w:r w:rsidR="00FD4E25">
              <w:instrText xml:space="preserve"> HYPERLINK "https://afpa.org/2020/03/16/pandemie-covid-19-consequences-nos-cabinets/" </w:instrText>
            </w:r>
            <w:r w:rsidR="00FD4E25">
              <w:fldChar w:fldCharType="separate"/>
            </w:r>
            <w:r w:rsidRPr="00FD4E25">
              <w:rPr>
                <w:rStyle w:val="Lienhypertexte"/>
              </w:rPr>
              <w:t>https://afpa.org/2020/03/16/pandemie-covid-19-consequences-nos-cabinets/</w:t>
            </w:r>
          </w:p>
          <w:p w14:paraId="0CF35470" w14:textId="1056E8A5" w:rsidR="00707A4E" w:rsidRPr="00DA6811" w:rsidRDefault="00FD4E25" w:rsidP="00DA6811">
            <w:pPr>
              <w:pStyle w:val="Liste2"/>
            </w:pPr>
            <w:r>
              <w:fldChar w:fldCharType="end"/>
            </w:r>
            <w:r w:rsidR="00DA6811">
              <w:t xml:space="preserve">-  </w:t>
            </w:r>
            <w:r w:rsidR="007954B3" w:rsidRPr="00DA6811">
              <w:t>Propositions de la Société française de néonatalogie et de la Société française de pédiatrie concernant les nouveau-nés dans le contexte d’épidémie à COVID-19, avec le concours du Groupe de Pathologies Infectieuses Pédiatriques (GPIP). Validées par la DGS. Version du 10/03/2020 actualisée le 16/03/2020</w:t>
            </w:r>
            <w:r w:rsidR="00707A4E" w:rsidRPr="00DA6811">
              <w:t xml:space="preserve"> </w:t>
            </w:r>
            <w:r w:rsidR="00707A4E" w:rsidRPr="00DA6811">
              <w:fldChar w:fldCharType="begin"/>
            </w:r>
            <w:r w:rsidR="00707A4E" w:rsidRPr="00DA6811">
              <w:instrText xml:space="preserve"> HYPERLINK "http://www.co-naitre.net/wp-content/uploads/2020/03/RECO-SFN-SFP-COVID-19.pdf</w:instrText>
            </w:r>
          </w:p>
          <w:p w14:paraId="1E406476" w14:textId="275AB9B7" w:rsidR="00FD4E25" w:rsidRPr="00FD4E25" w:rsidRDefault="00707A4E" w:rsidP="00FD4E25">
            <w:pPr>
              <w:pStyle w:val="Liste2"/>
              <w:rPr>
                <w:rStyle w:val="Lienhypertexte"/>
              </w:rPr>
            </w:pPr>
            <w:r w:rsidRPr="00DA6811">
              <w:instrText xml:space="preserve">" </w:instrText>
            </w:r>
            <w:r w:rsidRPr="00DA6811">
              <w:fldChar w:fldCharType="separate"/>
            </w:r>
            <w:r w:rsidR="00FD4E25" w:rsidRPr="00415F35">
              <w:t xml:space="preserve"> </w:t>
            </w:r>
            <w:r w:rsidR="00FD4E25" w:rsidRPr="00FD4E25">
              <w:rPr>
                <w:rStyle w:val="Lienhypertexte"/>
              </w:rPr>
              <w:t>http://www.co-naitre.net/wp-content/uploads/2020/03/RECO-SFN-SFP-COVID-19.pdf</w:t>
            </w:r>
          </w:p>
          <w:p w14:paraId="0DCD4E1C" w14:textId="74FED6A4" w:rsidR="005E6EA6" w:rsidRPr="00FD4E25" w:rsidRDefault="00707A4E" w:rsidP="00DA6811">
            <w:pPr>
              <w:pStyle w:val="Liste2"/>
              <w:rPr>
                <w:rStyle w:val="Lienhypertexte"/>
              </w:rPr>
            </w:pPr>
            <w:r w:rsidRPr="00DA6811">
              <w:fldChar w:fldCharType="end"/>
            </w:r>
            <w:r w:rsidR="005E6EA6" w:rsidRPr="00DA6811">
              <w:t>HCSP Avis relatif aux critères cliniques de sortie d’isolement des patients ayant été infectés par le SARS-CoV-2 16 mars 2020 relatif aux critères cliniques de sortie d’isolement des patients ayant été infectés par le SARS-CoV-2 16 mars 2020)</w:t>
            </w:r>
            <w:r w:rsidR="00B02E8F" w:rsidRPr="00DA6811">
              <w:t xml:space="preserve"> </w:t>
            </w:r>
            <w:r w:rsidR="00FD4E25">
              <w:fldChar w:fldCharType="begin"/>
            </w:r>
            <w:r w:rsidR="00FD4E25">
              <w:instrText xml:space="preserve"> HYPERLINK "https://www.hcsp.fr/explore.cgi/avisrapportsdomaine?clefr=781" </w:instrText>
            </w:r>
            <w:r w:rsidR="00FD4E25">
              <w:fldChar w:fldCharType="separate"/>
            </w:r>
            <w:r w:rsidR="00B02E8F" w:rsidRPr="00FD4E25">
              <w:rPr>
                <w:rStyle w:val="Lienhypertexte"/>
              </w:rPr>
              <w:t>https://www.hcsp.fr/explore.cgi/avisrapportsdomaine?clefr=781</w:t>
            </w:r>
          </w:p>
          <w:p w14:paraId="0AF038C9" w14:textId="7E9613AD" w:rsidR="001F18CE" w:rsidRPr="00DA6811" w:rsidRDefault="00FD4E25" w:rsidP="00DA6811">
            <w:pPr>
              <w:pStyle w:val="Liste2"/>
              <w:rPr>
                <w:rStyle w:val="Nonsurlign"/>
                <w:color w:val="262626" w:themeColor="text1" w:themeTint="D9"/>
              </w:rPr>
            </w:pPr>
            <w:r>
              <w:fldChar w:fldCharType="end"/>
            </w:r>
            <w:r w:rsidR="001F18CE" w:rsidRPr="00DA6811">
              <w:rPr>
                <w:rStyle w:val="Nonsurlign"/>
                <w:color w:val="262626" w:themeColor="text1" w:themeTint="D9"/>
              </w:rPr>
              <w:t xml:space="preserve">Téléconsultation : </w:t>
            </w:r>
            <w:hyperlink r:id="rId25" w:history="1">
              <w:r w:rsidRPr="00FD4E25">
                <w:rPr>
                  <w:rStyle w:val="Lienhypertexte"/>
                </w:rPr>
                <w:t>https://solidarites-sante.gouv.fr/soins-et-maladies/maladies/maladies-infectieuses/coronavirus/professionnels-de-sante/article/covid-19-et-telesante-qui-peut-pratiquer-a-distance-et-comment</w:t>
              </w:r>
            </w:hyperlink>
          </w:p>
          <w:p w14:paraId="1C79F889" w14:textId="77777777" w:rsidR="00C855C7" w:rsidRPr="001F18CE" w:rsidRDefault="00C855C7" w:rsidP="001F18CE">
            <w:pPr>
              <w:pStyle w:val="Paragraphedeliste"/>
              <w:numPr>
                <w:ilvl w:val="0"/>
                <w:numId w:val="0"/>
              </w:numPr>
              <w:ind w:left="680"/>
              <w:rPr>
                <w:rStyle w:val="Bleu"/>
                <w:b w:val="0"/>
                <w:color w:val="262626" w:themeColor="text1" w:themeTint="D9"/>
                <w:lang w:eastAsia="en-US"/>
              </w:rPr>
            </w:pPr>
          </w:p>
          <w:p w14:paraId="4D5655E7" w14:textId="77777777" w:rsidR="007269C4" w:rsidRDefault="00943299" w:rsidP="00943299">
            <w:pPr>
              <w:rPr>
                <w:rStyle w:val="Bleu"/>
              </w:rPr>
            </w:pPr>
            <w:r w:rsidRPr="00943299">
              <w:rPr>
                <w:rStyle w:val="Bleu"/>
              </w:rPr>
              <w:t>Autres</w:t>
            </w:r>
            <w:r w:rsidR="0011253B" w:rsidRPr="0011253B">
              <w:rPr>
                <w:rStyle w:val="Bleu"/>
              </w:rPr>
              <w:t xml:space="preserve"> </w:t>
            </w:r>
            <w:r>
              <w:rPr>
                <w:rStyle w:val="Bleu"/>
              </w:rPr>
              <w:t>ressources</w:t>
            </w:r>
          </w:p>
          <w:p w14:paraId="04272EA9" w14:textId="7CD6AC11" w:rsidR="00BE2635" w:rsidRPr="00BE2635" w:rsidRDefault="00BE2635" w:rsidP="007954B3">
            <w:pPr>
              <w:pStyle w:val="Liste2"/>
            </w:pPr>
            <w:r w:rsidRPr="00BE2635">
              <w:t xml:space="preserve">Le carnet santé maternité de l’assurance maladie 2019 </w:t>
            </w:r>
            <w:hyperlink r:id="rId26" w:history="1">
              <w:r w:rsidRPr="00BE2635">
                <w:rPr>
                  <w:rStyle w:val="Lienhypertexte"/>
                </w:rPr>
                <w:t>https://www.ameli.fr/sites/default/files/Documents/534905/document/guide_ma_maternite_-_2019_-_cnam.pdf</w:t>
              </w:r>
            </w:hyperlink>
            <w:r w:rsidRPr="00BE2635">
              <w:t xml:space="preserve"> </w:t>
            </w:r>
          </w:p>
          <w:p w14:paraId="7F3AB277" w14:textId="425B3362" w:rsidR="00BE2635" w:rsidRPr="00713731" w:rsidRDefault="00BE2635" w:rsidP="007954B3">
            <w:pPr>
              <w:pStyle w:val="Liste2"/>
              <w:rPr>
                <w:rStyle w:val="Lienhypertexte"/>
                <w:color w:val="262626" w:themeColor="text1" w:themeTint="D9"/>
                <w:u w:val="none"/>
              </w:rPr>
            </w:pPr>
            <w:r w:rsidRPr="00BE2635">
              <w:lastRenderedPageBreak/>
              <w:t xml:space="preserve">Allaitement : santé publique France  2018 </w:t>
            </w:r>
            <w:hyperlink r:id="rId27" w:history="1">
              <w:r w:rsidRPr="00BE2635">
                <w:rPr>
                  <w:rStyle w:val="Lienhypertexte"/>
                </w:rPr>
                <w:t>https://www.santepubliquefrance.fr/determinants-de-sante/nutrition-et-activite-physique/documents/brochure/le-guide-de-l-allaitement-maternel</w:t>
              </w:r>
            </w:hyperlink>
          </w:p>
          <w:p w14:paraId="3FCF201A" w14:textId="0299338C" w:rsidR="00713731" w:rsidRPr="00713731" w:rsidRDefault="00713731" w:rsidP="007954B3">
            <w:pPr>
              <w:pStyle w:val="Liste2"/>
              <w:rPr>
                <w:rStyle w:val="Lienhypertexte"/>
                <w:color w:val="262626" w:themeColor="text1" w:themeTint="D9"/>
                <w:u w:val="none"/>
              </w:rPr>
            </w:pPr>
            <w:r w:rsidRPr="00713731">
              <w:t xml:space="preserve">Site </w:t>
            </w:r>
            <w:proofErr w:type="spellStart"/>
            <w:r w:rsidRPr="00713731">
              <w:t>m</w:t>
            </w:r>
            <w:r w:rsidR="00440A04">
              <w:t>p</w:t>
            </w:r>
            <w:r w:rsidRPr="00713731">
              <w:t>edia</w:t>
            </w:r>
            <w:proofErr w:type="spellEnd"/>
            <w:r w:rsidRPr="00713731">
              <w:t xml:space="preserve"> d'aide à la parentalité de l'AFPA : </w:t>
            </w:r>
            <w:hyperlink r:id="rId28" w:history="1">
              <w:r w:rsidRPr="00713731">
                <w:rPr>
                  <w:rStyle w:val="Lienhypertexte"/>
                </w:rPr>
                <w:t>www.mpedia.fr</w:t>
              </w:r>
            </w:hyperlink>
          </w:p>
          <w:p w14:paraId="4457EF17" w14:textId="7563879C" w:rsidR="00BE2635" w:rsidRPr="00BE2635" w:rsidRDefault="00BE2635" w:rsidP="007954B3">
            <w:pPr>
              <w:pStyle w:val="Liste2"/>
            </w:pPr>
            <w:r>
              <w:t>E</w:t>
            </w:r>
            <w:r w:rsidRPr="00BE2635">
              <w:t xml:space="preserve">coute téléphonique bénévole et gratuite, </w:t>
            </w:r>
            <w:r>
              <w:t>mise en place par l</w:t>
            </w:r>
            <w:r w:rsidRPr="00BE2635">
              <w:t>e Collectif Inter Associatif autour de la Naissance (CIANE) depuis son site (</w:t>
            </w:r>
            <w:hyperlink r:id="rId29" w:history="1">
              <w:r w:rsidRPr="00BE2635">
                <w:rPr>
                  <w:rStyle w:val="Lienhypertexte"/>
                </w:rPr>
                <w:t>https://ciane.net/2020/03/mise-en-place-dune-ecoute-telephonique-benevole-et-gratuite/</w:t>
              </w:r>
            </w:hyperlink>
            <w:r w:rsidRPr="00BE2635">
              <w:t>).</w:t>
            </w:r>
          </w:p>
          <w:p w14:paraId="042A53E4" w14:textId="4AE537E4" w:rsidR="001F5F66" w:rsidRPr="001F5F66" w:rsidRDefault="001F5F66" w:rsidP="00BE2635">
            <w:pPr>
              <w:pStyle w:val="Paragraphedeliste"/>
              <w:numPr>
                <w:ilvl w:val="0"/>
                <w:numId w:val="0"/>
              </w:numPr>
              <w:ind w:left="680"/>
              <w:rPr>
                <w:rStyle w:val="Surlignvert"/>
              </w:rPr>
            </w:pPr>
          </w:p>
        </w:tc>
      </w:tr>
    </w:tbl>
    <w:p w14:paraId="01C0770B" w14:textId="4CDAB8A2" w:rsidR="00943299" w:rsidRPr="00EA4AF6" w:rsidRDefault="00EA4AF6" w:rsidP="00EA4AF6">
      <w:pPr>
        <w:pStyle w:val="Titre2"/>
        <w:rPr>
          <w:rStyle w:val="Bleu"/>
          <w:b/>
        </w:rPr>
      </w:pPr>
      <w:r w:rsidRPr="00EA4AF6">
        <w:rPr>
          <w:rStyle w:val="Bleu"/>
          <w:b/>
        </w:rPr>
        <w:lastRenderedPageBreak/>
        <w:t>Liste des participants</w:t>
      </w:r>
      <w:r w:rsidR="00911F42">
        <w:rPr>
          <w:rStyle w:val="Bleu"/>
        </w:rPr>
        <w:t xml:space="preserve"> </w:t>
      </w:r>
    </w:p>
    <w:p w14:paraId="74A042B0" w14:textId="77777777" w:rsidR="00053EBA" w:rsidRPr="00053EBA" w:rsidRDefault="00053EBA" w:rsidP="00053EBA">
      <w:r w:rsidRPr="00053EBA">
        <w:t>HAS</w:t>
      </w:r>
    </w:p>
    <w:p w14:paraId="432B3F9E" w14:textId="77777777" w:rsidR="00053EBA" w:rsidRPr="00053EBA" w:rsidRDefault="00053EBA" w:rsidP="00053EBA">
      <w:r w:rsidRPr="00053EBA">
        <w:t xml:space="preserve">Mme Karine </w:t>
      </w:r>
      <w:proofErr w:type="spellStart"/>
      <w:r w:rsidRPr="00053EBA">
        <w:t>Petitprez</w:t>
      </w:r>
      <w:proofErr w:type="spellEnd"/>
      <w:r w:rsidRPr="00053EBA">
        <w:t>, chef de projet, SBPP</w:t>
      </w:r>
    </w:p>
    <w:p w14:paraId="6D34569B" w14:textId="77777777" w:rsidR="00053EBA" w:rsidRPr="00053EBA" w:rsidRDefault="00053EBA" w:rsidP="00053EBA">
      <w:r w:rsidRPr="00053EBA">
        <w:t xml:space="preserve">Mme Anne-Françoise </w:t>
      </w:r>
      <w:proofErr w:type="spellStart"/>
      <w:r w:rsidRPr="00053EBA">
        <w:t>Pauchet-Traversat</w:t>
      </w:r>
      <w:proofErr w:type="spellEnd"/>
      <w:r w:rsidRPr="00053EBA">
        <w:t>, SA3P</w:t>
      </w:r>
    </w:p>
    <w:p w14:paraId="1E36DFE8" w14:textId="2D1A9FDB" w:rsidR="00B02E8F" w:rsidRPr="00B02E8F" w:rsidRDefault="00B02E8F" w:rsidP="00B02E8F">
      <w:r w:rsidRPr="00B02E8F">
        <w:t xml:space="preserve">Mme Alcyone </w:t>
      </w:r>
      <w:proofErr w:type="spellStart"/>
      <w:r w:rsidRPr="00B02E8F">
        <w:t>Droy</w:t>
      </w:r>
      <w:proofErr w:type="spellEnd"/>
      <w:r w:rsidRPr="00B02E8F">
        <w:t>, SEVOQSS</w:t>
      </w:r>
    </w:p>
    <w:p w14:paraId="5EDDA06A" w14:textId="77777777" w:rsidR="00053EBA" w:rsidRPr="00053EBA" w:rsidRDefault="00053EBA" w:rsidP="00053EBA"/>
    <w:p w14:paraId="775FE1AA" w14:textId="3F0285D1" w:rsidR="00053EBA" w:rsidRPr="00053EBA" w:rsidRDefault="00D37B0A" w:rsidP="00053EBA">
      <w:r>
        <w:t xml:space="preserve">CNP et </w:t>
      </w:r>
      <w:r w:rsidR="00053EBA" w:rsidRPr="00053EBA">
        <w:t>Sociétés savantes</w:t>
      </w:r>
    </w:p>
    <w:p w14:paraId="34612AD3" w14:textId="2EEA4AB6" w:rsidR="00053EBA" w:rsidRPr="00053EBA" w:rsidRDefault="00053EBA" w:rsidP="00053EBA">
      <w:r w:rsidRPr="00053EBA">
        <w:t xml:space="preserve">Pr </w:t>
      </w:r>
      <w:r w:rsidR="001F18CE">
        <w:t xml:space="preserve">Philippe </w:t>
      </w:r>
      <w:r w:rsidRPr="00053EBA">
        <w:t>Deruelle, gynécologue obstétricien (Collège National des Gynécologues Obstétriciens Français)</w:t>
      </w:r>
    </w:p>
    <w:p w14:paraId="0EB4A211" w14:textId="60BD2EC5" w:rsidR="00053EBA" w:rsidRPr="00053EBA" w:rsidRDefault="00053EBA" w:rsidP="00053EBA">
      <w:r w:rsidRPr="00053EBA">
        <w:t xml:space="preserve">Pr </w:t>
      </w:r>
      <w:r w:rsidR="001F18CE">
        <w:t xml:space="preserve">Olivier </w:t>
      </w:r>
      <w:proofErr w:type="spellStart"/>
      <w:r w:rsidRPr="00053EBA">
        <w:t>Picone</w:t>
      </w:r>
      <w:proofErr w:type="spellEnd"/>
      <w:r w:rsidRPr="00053EBA">
        <w:t>, gynécologue obstétricien (Collège National des Gynécologues Obstétriciens Français)</w:t>
      </w:r>
    </w:p>
    <w:p w14:paraId="42BA2F9B" w14:textId="77777777" w:rsidR="00053EBA" w:rsidRPr="00053EBA" w:rsidRDefault="00053EBA" w:rsidP="00053EBA">
      <w:r w:rsidRPr="00053EBA">
        <w:t>Mme Sophie Guillaume (Collège National des Sages-Femmes de France)</w:t>
      </w:r>
    </w:p>
    <w:p w14:paraId="7BC12772" w14:textId="3004AB8E" w:rsidR="00053EBA" w:rsidRPr="00053EBA" w:rsidRDefault="00053EBA" w:rsidP="00053EBA">
      <w:r w:rsidRPr="00053EBA">
        <w:t xml:space="preserve">Pr </w:t>
      </w:r>
      <w:proofErr w:type="spellStart"/>
      <w:r w:rsidRPr="00053EBA">
        <w:t>Jean-Christohe</w:t>
      </w:r>
      <w:proofErr w:type="spellEnd"/>
      <w:r w:rsidRPr="00053EBA">
        <w:t xml:space="preserve"> </w:t>
      </w:r>
      <w:proofErr w:type="spellStart"/>
      <w:r w:rsidRPr="00053EBA">
        <w:t>Rozé</w:t>
      </w:r>
      <w:proofErr w:type="spellEnd"/>
      <w:r w:rsidRPr="00053EBA">
        <w:t xml:space="preserve"> (</w:t>
      </w:r>
      <w:r w:rsidR="001F18CE" w:rsidRPr="001F18CE">
        <w:t>Conseil National des Professionnels de Pédiatrie</w:t>
      </w:r>
      <w:r w:rsidRPr="00053EBA">
        <w:t>)</w:t>
      </w:r>
    </w:p>
    <w:p w14:paraId="3C132DF6" w14:textId="77777777" w:rsidR="00053EBA" w:rsidRPr="00053EBA" w:rsidRDefault="00053EBA" w:rsidP="00053EBA">
      <w:r w:rsidRPr="00053EBA">
        <w:t xml:space="preserve">Dr Blandin </w:t>
      </w:r>
      <w:proofErr w:type="spellStart"/>
      <w:r w:rsidRPr="00053EBA">
        <w:t>Mulin</w:t>
      </w:r>
      <w:proofErr w:type="spellEnd"/>
      <w:r w:rsidRPr="00053EBA">
        <w:t xml:space="preserve"> (Fédération Française des Réseaux de Santé Périnatale)</w:t>
      </w:r>
    </w:p>
    <w:p w14:paraId="46D6FF6C" w14:textId="77777777" w:rsidR="00053EBA" w:rsidRPr="00053EBA" w:rsidRDefault="00053EBA" w:rsidP="00053EBA">
      <w:r w:rsidRPr="00053EBA">
        <w:t xml:space="preserve">Dr Fabienne </w:t>
      </w:r>
      <w:proofErr w:type="spellStart"/>
      <w:r w:rsidRPr="00053EBA">
        <w:t>Kochert</w:t>
      </w:r>
      <w:proofErr w:type="spellEnd"/>
      <w:r w:rsidRPr="00053EBA">
        <w:t xml:space="preserve"> (Association Française de Pédiatrie Ambulatoire)</w:t>
      </w:r>
    </w:p>
    <w:p w14:paraId="4111AFE5" w14:textId="77777777" w:rsidR="00053EBA" w:rsidRPr="00053EBA" w:rsidRDefault="00053EBA" w:rsidP="00053EBA"/>
    <w:p w14:paraId="5E95BFFA" w14:textId="77777777" w:rsidR="00053EBA" w:rsidRPr="00053EBA" w:rsidRDefault="00053EBA" w:rsidP="00053EBA">
      <w:r w:rsidRPr="00053EBA">
        <w:t xml:space="preserve">Association (Collectif </w:t>
      </w:r>
      <w:proofErr w:type="spellStart"/>
      <w:r w:rsidRPr="00053EBA">
        <w:t>Interassociatif</w:t>
      </w:r>
      <w:proofErr w:type="spellEnd"/>
      <w:r w:rsidRPr="00053EBA">
        <w:t xml:space="preserve"> Autour de la Naissance)</w:t>
      </w:r>
    </w:p>
    <w:p w14:paraId="31F2C738" w14:textId="77777777" w:rsidR="00053EBA" w:rsidRPr="00053EBA" w:rsidRDefault="00053EBA" w:rsidP="00053EBA">
      <w:r w:rsidRPr="00053EBA">
        <w:t xml:space="preserve">Mme Madeleine </w:t>
      </w:r>
      <w:proofErr w:type="spellStart"/>
      <w:r w:rsidRPr="00053EBA">
        <w:t>Akrich</w:t>
      </w:r>
      <w:proofErr w:type="spellEnd"/>
    </w:p>
    <w:p w14:paraId="49D16A50" w14:textId="77777777" w:rsidR="00053EBA" w:rsidRPr="00053EBA" w:rsidRDefault="00053EBA" w:rsidP="00053EBA">
      <w:r w:rsidRPr="00053EBA">
        <w:t xml:space="preserve">Mme France </w:t>
      </w:r>
      <w:proofErr w:type="spellStart"/>
      <w:r w:rsidRPr="00053EBA">
        <w:t>Artzner</w:t>
      </w:r>
      <w:proofErr w:type="spellEnd"/>
    </w:p>
    <w:p w14:paraId="4ECC16ED" w14:textId="4A561E13" w:rsidR="00943299" w:rsidRDefault="00053EBA" w:rsidP="007B26FE">
      <w:proofErr w:type="spellStart"/>
      <w:r w:rsidRPr="007645F1">
        <w:rPr>
          <w:lang w:val="en-US"/>
        </w:rPr>
        <w:t>Mme</w:t>
      </w:r>
      <w:proofErr w:type="spellEnd"/>
      <w:r w:rsidRPr="007645F1">
        <w:rPr>
          <w:lang w:val="en-US"/>
        </w:rPr>
        <w:t xml:space="preserve"> </w:t>
      </w:r>
      <w:r w:rsidR="00440A04" w:rsidRPr="00440A04">
        <w:t>Anne Evrard </w:t>
      </w:r>
    </w:p>
    <w:p w14:paraId="64CC9897" w14:textId="7039C76A" w:rsidR="00440A04" w:rsidRDefault="00440A04" w:rsidP="007B26FE">
      <w:pPr>
        <w:rPr>
          <w:lang w:val="en-US"/>
        </w:rPr>
      </w:pPr>
    </w:p>
    <w:p w14:paraId="73A416C7" w14:textId="790AD86F" w:rsidR="000A74CF" w:rsidRDefault="000A74CF" w:rsidP="007B26FE">
      <w:pPr>
        <w:rPr>
          <w:lang w:val="en-US"/>
        </w:rPr>
      </w:pPr>
    </w:p>
    <w:p w14:paraId="301E1C2D" w14:textId="0E2BBBF3" w:rsidR="000A74CF" w:rsidRDefault="000A74CF" w:rsidP="007B26FE">
      <w:pPr>
        <w:rPr>
          <w:lang w:val="en-US"/>
        </w:rPr>
      </w:pPr>
    </w:p>
    <w:p w14:paraId="3ED60556" w14:textId="33978697" w:rsidR="000A74CF" w:rsidRDefault="000A74CF" w:rsidP="007B26FE">
      <w:pPr>
        <w:rPr>
          <w:lang w:val="en-US"/>
        </w:rPr>
      </w:pPr>
    </w:p>
    <w:p w14:paraId="57131A3B" w14:textId="12E23F4D" w:rsidR="000A74CF" w:rsidRDefault="000A74CF" w:rsidP="007B26FE">
      <w:pPr>
        <w:rPr>
          <w:lang w:val="en-US"/>
        </w:rPr>
      </w:pPr>
    </w:p>
    <w:p w14:paraId="0CA315BD" w14:textId="67859FF1" w:rsidR="000A74CF" w:rsidRDefault="000A74CF" w:rsidP="007B26FE">
      <w:pPr>
        <w:rPr>
          <w:lang w:val="en-US"/>
        </w:rPr>
      </w:pPr>
    </w:p>
    <w:p w14:paraId="0C55C7CE" w14:textId="51DEE8DA" w:rsidR="000A74CF" w:rsidRDefault="000A74CF" w:rsidP="007B26FE">
      <w:pPr>
        <w:rPr>
          <w:lang w:val="en-US"/>
        </w:rPr>
      </w:pPr>
    </w:p>
    <w:p w14:paraId="6F97C3D1" w14:textId="2C4013DA" w:rsidR="000A74CF" w:rsidRDefault="000A74CF" w:rsidP="007B26FE">
      <w:pPr>
        <w:rPr>
          <w:lang w:val="en-US"/>
        </w:rPr>
      </w:pPr>
    </w:p>
    <w:p w14:paraId="31464D77" w14:textId="71169BB4" w:rsidR="000A74CF" w:rsidRDefault="000A74CF" w:rsidP="007B26FE">
      <w:pPr>
        <w:rPr>
          <w:lang w:val="en-US"/>
        </w:rPr>
      </w:pPr>
    </w:p>
    <w:p w14:paraId="0B60418E" w14:textId="06BF8D20" w:rsidR="000A74CF" w:rsidRDefault="000A74CF" w:rsidP="007B26FE">
      <w:pPr>
        <w:rPr>
          <w:lang w:val="en-US"/>
        </w:rPr>
      </w:pPr>
    </w:p>
    <w:p w14:paraId="7D95C25D" w14:textId="77777777" w:rsidR="000A74CF" w:rsidRPr="007645F1" w:rsidRDefault="000A74CF" w:rsidP="007B26FE">
      <w:pPr>
        <w:rPr>
          <w:lang w:val="en-US"/>
        </w:rPr>
      </w:pPr>
    </w:p>
    <w:p w14:paraId="06987258" w14:textId="77777777" w:rsidR="007B26FE" w:rsidRPr="007645F1" w:rsidRDefault="007B26FE" w:rsidP="007B26FE">
      <w:pPr>
        <w:pStyle w:val="Titre3"/>
        <w:rPr>
          <w:lang w:val="en-US"/>
        </w:rPr>
      </w:pPr>
      <w:proofErr w:type="spellStart"/>
      <w:r w:rsidRPr="007645F1">
        <w:rPr>
          <w:lang w:val="en-US"/>
        </w:rPr>
        <w:t>Références</w:t>
      </w:r>
      <w:proofErr w:type="spellEnd"/>
      <w:r w:rsidRPr="007645F1">
        <w:rPr>
          <w:lang w:val="en-US"/>
        </w:rPr>
        <w:t xml:space="preserve"> </w:t>
      </w:r>
    </w:p>
    <w:p w14:paraId="73BB3818" w14:textId="77777777" w:rsidR="00B02E8F" w:rsidRPr="007645F1" w:rsidRDefault="00B02E8F" w:rsidP="00707A4E">
      <w:pPr>
        <w:rPr>
          <w:lang w:val="en-US"/>
        </w:rPr>
      </w:pPr>
    </w:p>
    <w:p w14:paraId="7C100984" w14:textId="77777777" w:rsidR="000A74CF" w:rsidRPr="000A74CF" w:rsidRDefault="000A74CF" w:rsidP="000A74CF">
      <w:r w:rsidRPr="000A74CF">
        <w:t xml:space="preserve">1. Centers for </w:t>
      </w:r>
      <w:proofErr w:type="spellStart"/>
      <w:r w:rsidRPr="000A74CF">
        <w:t>Disease</w:t>
      </w:r>
      <w:proofErr w:type="spellEnd"/>
      <w:r w:rsidRPr="000A74CF">
        <w:t xml:space="preserve"> Control and Prevention. </w:t>
      </w:r>
      <w:proofErr w:type="spellStart"/>
      <w:r w:rsidRPr="000A74CF">
        <w:t>Pregnancy</w:t>
      </w:r>
      <w:proofErr w:type="spellEnd"/>
      <w:r w:rsidRPr="000A74CF">
        <w:t xml:space="preserve"> and </w:t>
      </w:r>
      <w:proofErr w:type="spellStart"/>
      <w:r w:rsidRPr="000A74CF">
        <w:t>breastfeeding</w:t>
      </w:r>
      <w:proofErr w:type="spellEnd"/>
      <w:r w:rsidRPr="000A74CF">
        <w:t xml:space="preserve">. Information about Coronavirus </w:t>
      </w:r>
      <w:proofErr w:type="spellStart"/>
      <w:r w:rsidRPr="000A74CF">
        <w:t>Disease</w:t>
      </w:r>
      <w:proofErr w:type="spellEnd"/>
      <w:r w:rsidRPr="000A74CF">
        <w:t xml:space="preserve"> 2019 [consulté de 28 mars 2020] [En ligne] 2020.</w:t>
      </w:r>
    </w:p>
    <w:p w14:paraId="0E4A0870" w14:textId="77777777" w:rsidR="000A74CF" w:rsidRPr="000A74CF" w:rsidRDefault="000A74CF" w:rsidP="000A74CF">
      <w:hyperlink r:id="rId30" w:history="1">
        <w:r w:rsidRPr="000A74CF">
          <w:rPr>
            <w:rStyle w:val="Lienhypertexte"/>
          </w:rPr>
          <w:t>https://www.cdc.gov/coronavirus/2019-ncov/need-extra-precautions/pregnancy-breastfeeding.html?CDC_AA_refVal=https%3A%2F%2Fwww.cdc.gov%2Fcoronavirus%2F2019-ncov%2Fprepare%2Fpregnancy-breastfeeding.html</w:t>
        </w:r>
      </w:hyperlink>
    </w:p>
    <w:p w14:paraId="4932715A" w14:textId="77777777" w:rsidR="000A74CF" w:rsidRPr="000A74CF" w:rsidRDefault="000A74CF" w:rsidP="000A74CF">
      <w:proofErr w:type="spellStart"/>
      <w:r w:rsidRPr="000A74CF">
        <w:t>Ref</w:t>
      </w:r>
      <w:proofErr w:type="spellEnd"/>
      <w:r w:rsidRPr="000A74CF">
        <w:t xml:space="preserve"> </w:t>
      </w:r>
      <w:proofErr w:type="gramStart"/>
      <w:r w:rsidRPr="000A74CF">
        <w:t>ID:</w:t>
      </w:r>
      <w:proofErr w:type="gramEnd"/>
      <w:r w:rsidRPr="000A74CF">
        <w:t xml:space="preserve"> 102 </w:t>
      </w:r>
    </w:p>
    <w:p w14:paraId="6017009B" w14:textId="77777777" w:rsidR="000A74CF" w:rsidRPr="000A74CF" w:rsidRDefault="000A74CF" w:rsidP="000A74CF">
      <w:r w:rsidRPr="000A74CF">
        <w:t xml:space="preserve">2. Chen H, Guo J, Wang C, Luo F, Yu X, Zhang W, et al. </w:t>
      </w:r>
      <w:proofErr w:type="spellStart"/>
      <w:r w:rsidRPr="000A74CF">
        <w:t>Clinical</w:t>
      </w:r>
      <w:proofErr w:type="spellEnd"/>
      <w:r w:rsidRPr="000A74CF">
        <w:t xml:space="preserve"> </w:t>
      </w:r>
      <w:proofErr w:type="spellStart"/>
      <w:r w:rsidRPr="000A74CF">
        <w:t>characteristics</w:t>
      </w:r>
      <w:proofErr w:type="spellEnd"/>
      <w:r w:rsidRPr="000A74CF">
        <w:t xml:space="preserve"> and </w:t>
      </w:r>
      <w:proofErr w:type="spellStart"/>
      <w:r w:rsidRPr="000A74CF">
        <w:t>intrauterine</w:t>
      </w:r>
      <w:proofErr w:type="spellEnd"/>
      <w:r w:rsidRPr="000A74CF">
        <w:t xml:space="preserve"> vertical transmission </w:t>
      </w:r>
      <w:proofErr w:type="spellStart"/>
      <w:r w:rsidRPr="000A74CF">
        <w:t>potential</w:t>
      </w:r>
      <w:proofErr w:type="spellEnd"/>
      <w:r w:rsidRPr="000A74CF">
        <w:t xml:space="preserve"> of COVID-19 infection in </w:t>
      </w:r>
      <w:proofErr w:type="spellStart"/>
      <w:r w:rsidRPr="000A74CF">
        <w:t>nine</w:t>
      </w:r>
      <w:proofErr w:type="spellEnd"/>
      <w:r w:rsidRPr="000A74CF">
        <w:t xml:space="preserve"> </w:t>
      </w:r>
      <w:proofErr w:type="spellStart"/>
      <w:r w:rsidRPr="000A74CF">
        <w:t>pregnant</w:t>
      </w:r>
      <w:proofErr w:type="spellEnd"/>
      <w:r w:rsidRPr="000A74CF">
        <w:t xml:space="preserve"> </w:t>
      </w:r>
      <w:proofErr w:type="spellStart"/>
      <w:proofErr w:type="gramStart"/>
      <w:r w:rsidRPr="000A74CF">
        <w:t>women</w:t>
      </w:r>
      <w:proofErr w:type="spellEnd"/>
      <w:r w:rsidRPr="000A74CF">
        <w:t>:</w:t>
      </w:r>
      <w:proofErr w:type="gramEnd"/>
      <w:r w:rsidRPr="000A74CF">
        <w:t xml:space="preserve"> </w:t>
      </w:r>
      <w:proofErr w:type="spellStart"/>
      <w:r w:rsidRPr="000A74CF">
        <w:t>a</w:t>
      </w:r>
      <w:proofErr w:type="spellEnd"/>
      <w:r w:rsidRPr="000A74CF">
        <w:t xml:space="preserve"> </w:t>
      </w:r>
      <w:proofErr w:type="spellStart"/>
      <w:r w:rsidRPr="000A74CF">
        <w:t>retrospective</w:t>
      </w:r>
      <w:proofErr w:type="spellEnd"/>
      <w:r w:rsidRPr="000A74CF">
        <w:t xml:space="preserve"> </w:t>
      </w:r>
      <w:proofErr w:type="spellStart"/>
      <w:r w:rsidRPr="000A74CF">
        <w:t>review</w:t>
      </w:r>
      <w:proofErr w:type="spellEnd"/>
      <w:r w:rsidRPr="000A74CF">
        <w:t xml:space="preserve"> of </w:t>
      </w:r>
      <w:proofErr w:type="spellStart"/>
      <w:r w:rsidRPr="000A74CF">
        <w:t>medical</w:t>
      </w:r>
      <w:proofErr w:type="spellEnd"/>
      <w:r w:rsidRPr="000A74CF">
        <w:t xml:space="preserve"> records. Lancet </w:t>
      </w:r>
      <w:proofErr w:type="gramStart"/>
      <w:r w:rsidRPr="000A74CF">
        <w:t>2020;</w:t>
      </w:r>
      <w:proofErr w:type="gramEnd"/>
      <w:r w:rsidRPr="000A74CF">
        <w:t>395(10226):809-15.</w:t>
      </w:r>
    </w:p>
    <w:p w14:paraId="6D7F241B" w14:textId="77777777" w:rsidR="000A74CF" w:rsidRPr="000A74CF" w:rsidRDefault="000A74CF" w:rsidP="000A74CF">
      <w:proofErr w:type="spellStart"/>
      <w:r w:rsidRPr="000A74CF">
        <w:t>Ref</w:t>
      </w:r>
      <w:proofErr w:type="spellEnd"/>
      <w:r w:rsidRPr="000A74CF">
        <w:t xml:space="preserve"> </w:t>
      </w:r>
      <w:proofErr w:type="gramStart"/>
      <w:r w:rsidRPr="000A74CF">
        <w:t>ID:</w:t>
      </w:r>
      <w:proofErr w:type="gramEnd"/>
      <w:r w:rsidRPr="000A74CF">
        <w:t xml:space="preserve"> 83 </w:t>
      </w:r>
    </w:p>
    <w:p w14:paraId="41990BEE" w14:textId="77777777" w:rsidR="000A74CF" w:rsidRPr="000A74CF" w:rsidRDefault="000A74CF" w:rsidP="000A74CF"/>
    <w:p w14:paraId="276B877F" w14:textId="77777777" w:rsidR="000A74CF" w:rsidRPr="000A74CF" w:rsidRDefault="000A74CF" w:rsidP="000A74CF">
      <w:r w:rsidRPr="000A74CF">
        <w:t xml:space="preserve">3. Collège national des obstétriciens et gynécologues français, Peyronnet V, </w:t>
      </w:r>
      <w:proofErr w:type="spellStart"/>
      <w:r w:rsidRPr="000A74CF">
        <w:t>Sibiude</w:t>
      </w:r>
      <w:proofErr w:type="spellEnd"/>
      <w:r w:rsidRPr="000A74CF">
        <w:t xml:space="preserve"> J, Deruelle P, </w:t>
      </w:r>
      <w:proofErr w:type="spellStart"/>
      <w:r w:rsidRPr="000A74CF">
        <w:t>Huissoud</w:t>
      </w:r>
      <w:proofErr w:type="spellEnd"/>
      <w:r w:rsidRPr="000A74CF">
        <w:t xml:space="preserve"> C, Lescure X, et al. Infection par le SARS-CoV-2 chez les femmes enceintes. Etat des connaissances et proposition de prise en charge. </w:t>
      </w:r>
      <w:proofErr w:type="spellStart"/>
      <w:r w:rsidRPr="000A74CF">
        <w:t>Gynecol</w:t>
      </w:r>
      <w:proofErr w:type="spellEnd"/>
      <w:r w:rsidRPr="000A74CF">
        <w:t xml:space="preserve"> </w:t>
      </w:r>
      <w:proofErr w:type="spellStart"/>
      <w:r w:rsidRPr="000A74CF">
        <w:t>Obstet</w:t>
      </w:r>
      <w:proofErr w:type="spellEnd"/>
      <w:r w:rsidRPr="000A74CF">
        <w:t xml:space="preserve"> </w:t>
      </w:r>
      <w:proofErr w:type="spellStart"/>
      <w:r w:rsidRPr="000A74CF">
        <w:t>Fertil</w:t>
      </w:r>
      <w:proofErr w:type="spellEnd"/>
      <w:r w:rsidRPr="000A74CF">
        <w:t xml:space="preserve"> </w:t>
      </w:r>
      <w:proofErr w:type="spellStart"/>
      <w:r w:rsidRPr="000A74CF">
        <w:t>Senol</w:t>
      </w:r>
      <w:proofErr w:type="spellEnd"/>
      <w:r w:rsidRPr="000A74CF">
        <w:t xml:space="preserve"> 2020.</w:t>
      </w:r>
    </w:p>
    <w:p w14:paraId="6339EB67" w14:textId="77777777" w:rsidR="000A74CF" w:rsidRPr="000A74CF" w:rsidRDefault="000A74CF" w:rsidP="000A74CF">
      <w:proofErr w:type="spellStart"/>
      <w:r w:rsidRPr="000A74CF">
        <w:t>Ref</w:t>
      </w:r>
      <w:proofErr w:type="spellEnd"/>
      <w:r w:rsidRPr="000A74CF">
        <w:t xml:space="preserve"> </w:t>
      </w:r>
      <w:proofErr w:type="gramStart"/>
      <w:r w:rsidRPr="000A74CF">
        <w:t>ID:</w:t>
      </w:r>
      <w:proofErr w:type="gramEnd"/>
      <w:r w:rsidRPr="000A74CF">
        <w:t xml:space="preserve"> 70 </w:t>
      </w:r>
    </w:p>
    <w:p w14:paraId="27037F76" w14:textId="77777777" w:rsidR="000A74CF" w:rsidRPr="000A74CF" w:rsidRDefault="000A74CF" w:rsidP="000A74CF">
      <w:r w:rsidRPr="000A74CF">
        <w:t>4. Haute Autorité de Santé. Sortie de maternité après accouchement : conditions et organisation du retour à domicile des mères et de leurs nouveau-nés La Plaine Saint-</w:t>
      </w:r>
      <w:proofErr w:type="gramStart"/>
      <w:r w:rsidRPr="000A74CF">
        <w:t>Denis:</w:t>
      </w:r>
      <w:proofErr w:type="gramEnd"/>
      <w:r w:rsidRPr="000A74CF">
        <w:t xml:space="preserve"> HAS; 2020.</w:t>
      </w:r>
    </w:p>
    <w:p w14:paraId="03337077" w14:textId="240FA4C3" w:rsidR="000A74CF" w:rsidRDefault="000A74CF" w:rsidP="000A74CF">
      <w:hyperlink r:id="rId31" w:history="1">
        <w:r w:rsidRPr="000A74CF">
          <w:rPr>
            <w:rStyle w:val="Lienhypertexte"/>
          </w:rPr>
          <w:t>https://www.has-sante.fr/jcms/c_1290110/fr/sortie-de-maternite-apres-accouchement-conditions-et-organisation-du-retour-a-domicile-des-meres-et-de-leurs-nouveau-nes</w:t>
        </w:r>
      </w:hyperlink>
      <w:r w:rsidRPr="000A74CF">
        <w:t xml:space="preserve"> </w:t>
      </w:r>
    </w:p>
    <w:p w14:paraId="7205B20C" w14:textId="32084B09" w:rsidR="000A74CF" w:rsidRPr="000A74CF" w:rsidRDefault="000A74CF" w:rsidP="000A74CF">
      <w:proofErr w:type="spellStart"/>
      <w:r w:rsidRPr="000A74CF">
        <w:t>Ref</w:t>
      </w:r>
      <w:proofErr w:type="spellEnd"/>
      <w:r w:rsidRPr="000A74CF">
        <w:t xml:space="preserve"> </w:t>
      </w:r>
      <w:proofErr w:type="gramStart"/>
      <w:r w:rsidRPr="000A74CF">
        <w:t>ID:</w:t>
      </w:r>
      <w:proofErr w:type="gramEnd"/>
      <w:r w:rsidRPr="000A74CF">
        <w:t xml:space="preserve"> 101 </w:t>
      </w:r>
    </w:p>
    <w:p w14:paraId="2A34897E" w14:textId="77777777" w:rsidR="000A74CF" w:rsidRPr="000A74CF" w:rsidRDefault="000A74CF" w:rsidP="000A74CF">
      <w:r w:rsidRPr="000A74CF">
        <w:t xml:space="preserve">5. Rasmussen SA, </w:t>
      </w:r>
      <w:proofErr w:type="spellStart"/>
      <w:r w:rsidRPr="000A74CF">
        <w:t>Smulian</w:t>
      </w:r>
      <w:proofErr w:type="spellEnd"/>
      <w:r w:rsidRPr="000A74CF">
        <w:t xml:space="preserve"> JC, </w:t>
      </w:r>
      <w:proofErr w:type="spellStart"/>
      <w:r w:rsidRPr="000A74CF">
        <w:t>Lednicky</w:t>
      </w:r>
      <w:proofErr w:type="spellEnd"/>
      <w:r w:rsidRPr="000A74CF">
        <w:t xml:space="preserve"> JA, Wen TS, Jamieson DJ. Coronavirus </w:t>
      </w:r>
      <w:proofErr w:type="spellStart"/>
      <w:r w:rsidRPr="000A74CF">
        <w:t>disease</w:t>
      </w:r>
      <w:proofErr w:type="spellEnd"/>
      <w:r w:rsidRPr="000A74CF">
        <w:t xml:space="preserve"> 2019 (COVID-19) and </w:t>
      </w:r>
      <w:proofErr w:type="spellStart"/>
      <w:proofErr w:type="gramStart"/>
      <w:r w:rsidRPr="000A74CF">
        <w:t>Pregnancy</w:t>
      </w:r>
      <w:proofErr w:type="spellEnd"/>
      <w:r w:rsidRPr="000A74CF">
        <w:t>:</w:t>
      </w:r>
      <w:proofErr w:type="gramEnd"/>
      <w:r w:rsidRPr="000A74CF">
        <w:t xml:space="preserve"> </w:t>
      </w:r>
      <w:proofErr w:type="spellStart"/>
      <w:r w:rsidRPr="000A74CF">
        <w:t>What</w:t>
      </w:r>
      <w:proofErr w:type="spellEnd"/>
      <w:r w:rsidRPr="000A74CF">
        <w:t xml:space="preserve"> </w:t>
      </w:r>
      <w:proofErr w:type="spellStart"/>
      <w:r w:rsidRPr="000A74CF">
        <w:t>obstetricians</w:t>
      </w:r>
      <w:proofErr w:type="spellEnd"/>
      <w:r w:rsidRPr="000A74CF">
        <w:t xml:space="preserve"> </w:t>
      </w:r>
      <w:proofErr w:type="spellStart"/>
      <w:r w:rsidRPr="000A74CF">
        <w:t>need</w:t>
      </w:r>
      <w:proofErr w:type="spellEnd"/>
      <w:r w:rsidRPr="000A74CF">
        <w:t xml:space="preserve"> to know. Am J </w:t>
      </w:r>
      <w:proofErr w:type="spellStart"/>
      <w:r w:rsidRPr="000A74CF">
        <w:t>Obstet</w:t>
      </w:r>
      <w:proofErr w:type="spellEnd"/>
      <w:r w:rsidRPr="000A74CF">
        <w:t xml:space="preserve"> </w:t>
      </w:r>
      <w:proofErr w:type="spellStart"/>
      <w:r w:rsidRPr="000A74CF">
        <w:t>Gynecol</w:t>
      </w:r>
      <w:proofErr w:type="spellEnd"/>
      <w:r w:rsidRPr="000A74CF">
        <w:t xml:space="preserve"> 2020.</w:t>
      </w:r>
    </w:p>
    <w:p w14:paraId="3C8B7466" w14:textId="77777777" w:rsidR="000A74CF" w:rsidRPr="000A74CF" w:rsidRDefault="000A74CF" w:rsidP="000A74CF">
      <w:proofErr w:type="spellStart"/>
      <w:r w:rsidRPr="000A74CF">
        <w:t>Ref</w:t>
      </w:r>
      <w:proofErr w:type="spellEnd"/>
      <w:r w:rsidRPr="000A74CF">
        <w:t xml:space="preserve"> </w:t>
      </w:r>
      <w:proofErr w:type="gramStart"/>
      <w:r w:rsidRPr="000A74CF">
        <w:t>ID:</w:t>
      </w:r>
      <w:proofErr w:type="gramEnd"/>
      <w:r w:rsidRPr="000A74CF">
        <w:t xml:space="preserve"> 93 </w:t>
      </w:r>
    </w:p>
    <w:p w14:paraId="2C9E04F7" w14:textId="77777777" w:rsidR="000A74CF" w:rsidRPr="000A74CF" w:rsidRDefault="000A74CF" w:rsidP="000A74CF">
      <w:r w:rsidRPr="000A74CF">
        <w:t>6. Santé publique France. Le guide de l'allaitement maternel. Saint-</w:t>
      </w:r>
      <w:proofErr w:type="gramStart"/>
      <w:r w:rsidRPr="000A74CF">
        <w:t>Maurice:</w:t>
      </w:r>
      <w:proofErr w:type="gramEnd"/>
      <w:r w:rsidRPr="000A74CF">
        <w:t xml:space="preserve"> SPF; 2018.</w:t>
      </w:r>
    </w:p>
    <w:p w14:paraId="4531559E" w14:textId="77777777" w:rsidR="000A74CF" w:rsidRPr="000A74CF" w:rsidRDefault="000A74CF" w:rsidP="000A74CF">
      <w:hyperlink r:id="rId32" w:history="1">
        <w:r w:rsidRPr="000A74CF">
          <w:rPr>
            <w:rStyle w:val="Lienhypertexte"/>
          </w:rPr>
          <w:t>https://www.santepubliquefrance.fr/determinants-de-sante/nutrition-et-activite-physique/documents/brochure/le-guide-de-l-allaitement-maternel</w:t>
        </w:r>
      </w:hyperlink>
    </w:p>
    <w:p w14:paraId="10AE58BB" w14:textId="77777777" w:rsidR="000A74CF" w:rsidRPr="000A74CF" w:rsidRDefault="000A74CF" w:rsidP="000A74CF">
      <w:proofErr w:type="spellStart"/>
      <w:r w:rsidRPr="000A74CF">
        <w:t>Ref</w:t>
      </w:r>
      <w:proofErr w:type="spellEnd"/>
      <w:r w:rsidRPr="000A74CF">
        <w:t xml:space="preserve"> </w:t>
      </w:r>
      <w:proofErr w:type="gramStart"/>
      <w:r w:rsidRPr="000A74CF">
        <w:t>ID:</w:t>
      </w:r>
      <w:proofErr w:type="gramEnd"/>
      <w:r w:rsidRPr="000A74CF">
        <w:t xml:space="preserve"> 107 </w:t>
      </w:r>
    </w:p>
    <w:p w14:paraId="7D4CCE66" w14:textId="77777777" w:rsidR="000A74CF" w:rsidRPr="000A74CF" w:rsidRDefault="000A74CF" w:rsidP="000A74CF">
      <w:r w:rsidRPr="000A74CF">
        <w:t xml:space="preserve">7. Société française de Néonatalogie, Société française de Pédiatrie. Propositions de la société française de néonatalogie et de la société française de pédiatrie concernant les nouveau-nés dans le contexte d’épidémie à covid-19. </w:t>
      </w:r>
      <w:proofErr w:type="gramStart"/>
      <w:r w:rsidRPr="000A74CF">
        <w:t>Paris:</w:t>
      </w:r>
      <w:proofErr w:type="gramEnd"/>
      <w:r w:rsidRPr="000A74CF">
        <w:t xml:space="preserve"> SFN; SFP; 2020.</w:t>
      </w:r>
    </w:p>
    <w:p w14:paraId="069712D3" w14:textId="77777777" w:rsidR="000A74CF" w:rsidRPr="000A74CF" w:rsidRDefault="000A74CF" w:rsidP="000A74CF">
      <w:hyperlink r:id="rId33" w:history="1">
        <w:r w:rsidRPr="000A74CF">
          <w:rPr>
            <w:rStyle w:val="Lienhypertexte"/>
          </w:rPr>
          <w:t>http://www.co-naitre.net/wp-content/uploads/2020/03/RECO-SFN-SFP-COVID-19.pdf</w:t>
        </w:r>
      </w:hyperlink>
    </w:p>
    <w:p w14:paraId="6CB9CE30" w14:textId="77777777" w:rsidR="000A74CF" w:rsidRPr="000A74CF" w:rsidRDefault="000A74CF" w:rsidP="000A74CF">
      <w:proofErr w:type="spellStart"/>
      <w:r w:rsidRPr="000A74CF">
        <w:t>Ref</w:t>
      </w:r>
      <w:proofErr w:type="spellEnd"/>
      <w:r w:rsidRPr="000A74CF">
        <w:t xml:space="preserve"> </w:t>
      </w:r>
      <w:proofErr w:type="gramStart"/>
      <w:r w:rsidRPr="000A74CF">
        <w:t>ID:</w:t>
      </w:r>
      <w:proofErr w:type="gramEnd"/>
      <w:r w:rsidRPr="000A74CF">
        <w:t xml:space="preserve"> 53 </w:t>
      </w:r>
    </w:p>
    <w:p w14:paraId="2DBCD01F" w14:textId="77777777" w:rsidR="000A74CF" w:rsidRPr="000A74CF" w:rsidRDefault="000A74CF" w:rsidP="000A74CF">
      <w:r w:rsidRPr="000A74CF">
        <w:t xml:space="preserve">8. Wang S, Guo L, Chen L, Liu W, Cao Y, Zhang J, et al. A case report of </w:t>
      </w:r>
      <w:proofErr w:type="spellStart"/>
      <w:r w:rsidRPr="000A74CF">
        <w:t>neonatal</w:t>
      </w:r>
      <w:proofErr w:type="spellEnd"/>
      <w:r w:rsidRPr="000A74CF">
        <w:t xml:space="preserve"> COVID-19 infection in China. Clin Infect Dis 2020.</w:t>
      </w:r>
    </w:p>
    <w:p w14:paraId="3F890A88" w14:textId="77777777" w:rsidR="000A74CF" w:rsidRPr="000A74CF" w:rsidRDefault="000A74CF" w:rsidP="000A74CF">
      <w:proofErr w:type="spellStart"/>
      <w:r w:rsidRPr="000A74CF">
        <w:t>Ref</w:t>
      </w:r>
      <w:proofErr w:type="spellEnd"/>
      <w:r w:rsidRPr="000A74CF">
        <w:t xml:space="preserve"> </w:t>
      </w:r>
      <w:proofErr w:type="gramStart"/>
      <w:r w:rsidRPr="000A74CF">
        <w:t>ID:</w:t>
      </w:r>
      <w:proofErr w:type="gramEnd"/>
      <w:r w:rsidRPr="000A74CF">
        <w:t xml:space="preserve"> 79 </w:t>
      </w:r>
    </w:p>
    <w:p w14:paraId="0765D203" w14:textId="77777777" w:rsidR="000A74CF" w:rsidRPr="000A74CF" w:rsidRDefault="000A74CF" w:rsidP="000A74CF"/>
    <w:p w14:paraId="0C51D8BE" w14:textId="77777777" w:rsidR="00707A4E" w:rsidRPr="00707A4E" w:rsidRDefault="00707A4E" w:rsidP="00707A4E"/>
    <w:p w14:paraId="37953E18" w14:textId="77777777" w:rsidR="0064115D" w:rsidRPr="00AB150A" w:rsidRDefault="0064115D" w:rsidP="0064115D">
      <w:pPr>
        <w:pStyle w:val="Listepuces2"/>
        <w:numPr>
          <w:ilvl w:val="0"/>
          <w:numId w:val="0"/>
        </w:numPr>
        <w:ind w:left="680"/>
        <w:rPr>
          <w:rStyle w:val="Accentuationlgre"/>
          <w:iCs w:val="0"/>
          <w:color w:val="262626" w:themeColor="text1" w:themeTint="D9"/>
          <w:sz w:val="22"/>
          <w:lang w:eastAsia="en-US"/>
        </w:rPr>
      </w:pPr>
    </w:p>
    <w:p w14:paraId="22EB1DE8" w14:textId="77777777" w:rsidR="00825856" w:rsidRPr="00B71931" w:rsidRDefault="00825856" w:rsidP="007B26FE"/>
    <w:tbl>
      <w:tblPr>
        <w:tblStyle w:val="Tableausimple5"/>
        <w:tblW w:w="0" w:type="auto"/>
        <w:tblLook w:val="0600" w:firstRow="0" w:lastRow="0" w:firstColumn="0" w:lastColumn="0" w:noHBand="1" w:noVBand="1"/>
      </w:tblPr>
      <w:tblGrid>
        <w:gridCol w:w="9834"/>
      </w:tblGrid>
      <w:tr w:rsidR="007B26FE" w:rsidRPr="005F7A03" w14:paraId="3FF82009" w14:textId="77777777" w:rsidTr="00B576CD">
        <w:tc>
          <w:tcPr>
            <w:tcW w:w="9834" w:type="dxa"/>
          </w:tcPr>
          <w:p w14:paraId="1FE484DB" w14:textId="77777777" w:rsidR="00D74C4B" w:rsidRDefault="00D74C4B" w:rsidP="007B26FE">
            <w:r w:rsidRPr="00D74C4B">
              <w:rPr>
                <w:rStyle w:val="Bleu"/>
              </w:rPr>
              <w:t>Méthode</w:t>
            </w:r>
            <w:r w:rsidR="009A7B77">
              <w:rPr>
                <w:rStyle w:val="Bleu"/>
              </w:rPr>
              <w:t xml:space="preserve"> d’élaboration</w:t>
            </w:r>
            <w:r w:rsidR="00A04BB5">
              <w:rPr>
                <w:rStyle w:val="Bleu"/>
              </w:rPr>
              <w:t> :</w:t>
            </w:r>
            <w:r w:rsidRPr="00D74C4B">
              <w:rPr>
                <w:rStyle w:val="Bleu"/>
              </w:rPr>
              <w:t> </w:t>
            </w:r>
            <w:r w:rsidRPr="00D74C4B">
              <w:t xml:space="preserve"> </w:t>
            </w:r>
          </w:p>
          <w:p w14:paraId="1CC97AAF" w14:textId="50814EEF" w:rsidR="009A04D8" w:rsidRDefault="00D74C4B" w:rsidP="00D74C4B">
            <w:r>
              <w:t xml:space="preserve">La méthode retenue pour cette </w:t>
            </w:r>
            <w:r w:rsidR="00D41D7D">
              <w:t xml:space="preserve">réponse rapide </w:t>
            </w:r>
            <w:r>
              <w:t>est basée sur une synthèse des données probantes disponibles</w:t>
            </w:r>
            <w:r w:rsidR="000D5EEC">
              <w:t xml:space="preserve"> les plus pertinentes</w:t>
            </w:r>
            <w:r>
              <w:t>, les recommandations nationales e</w:t>
            </w:r>
            <w:r w:rsidR="00342A29">
              <w:t>t</w:t>
            </w:r>
            <w:r>
              <w:t xml:space="preserve"> internationales, ainsi que sur une consultation des parties prenantes (par voie électronique</w:t>
            </w:r>
            <w:r w:rsidR="009A7B77">
              <w:t xml:space="preserve"> date</w:t>
            </w:r>
            <w:r w:rsidR="001F18CE">
              <w:t xml:space="preserve"> le 29 mars 2020</w:t>
            </w:r>
            <w:r>
              <w:t>)</w:t>
            </w:r>
            <w:r w:rsidR="00342A29">
              <w:t>.</w:t>
            </w:r>
            <w:r w:rsidR="009A7B77">
              <w:t xml:space="preserve"> </w:t>
            </w:r>
          </w:p>
          <w:p w14:paraId="71249C4B" w14:textId="20F83514" w:rsidR="001F18CE" w:rsidRDefault="009A7B77" w:rsidP="00D74C4B">
            <w:r>
              <w:t>Ce</w:t>
            </w:r>
            <w:r w:rsidR="00414285">
              <w:t xml:space="preserve"> </w:t>
            </w:r>
            <w:r w:rsidR="009A04D8" w:rsidRPr="009A04D8">
              <w:t xml:space="preserve">document a été </w:t>
            </w:r>
            <w:r w:rsidR="009A04D8">
              <w:t>élaboré</w:t>
            </w:r>
            <w:r w:rsidR="009A04D8" w:rsidRPr="009A04D8">
              <w:t xml:space="preserve"> collégialement </w:t>
            </w:r>
            <w:r w:rsidR="009A04D8">
              <w:t xml:space="preserve">entre la HAS et </w:t>
            </w:r>
            <w:r w:rsidR="009A04D8" w:rsidRPr="009A04D8">
              <w:t>les référents de</w:t>
            </w:r>
            <w:r w:rsidR="001F18CE">
              <w:t xml:space="preserve">s </w:t>
            </w:r>
            <w:r w:rsidR="003C56A1">
              <w:t>CNP</w:t>
            </w:r>
            <w:r w:rsidR="00640684">
              <w:t>,</w:t>
            </w:r>
            <w:r w:rsidR="003C56A1">
              <w:t xml:space="preserve"> </w:t>
            </w:r>
            <w:r w:rsidR="00083699">
              <w:t xml:space="preserve">des </w:t>
            </w:r>
            <w:r w:rsidR="001F18CE">
              <w:t>sociétés savantes</w:t>
            </w:r>
            <w:r w:rsidR="00083699">
              <w:t xml:space="preserve"> et </w:t>
            </w:r>
            <w:proofErr w:type="gramStart"/>
            <w:r w:rsidR="00083699">
              <w:t>des association</w:t>
            </w:r>
            <w:proofErr w:type="gramEnd"/>
            <w:r w:rsidR="00083699">
              <w:t xml:space="preserve"> de malades</w:t>
            </w:r>
            <w:r w:rsidR="000D5EEC">
              <w:t> :</w:t>
            </w:r>
            <w:r w:rsidR="001F18CE">
              <w:t xml:space="preserve"> </w:t>
            </w:r>
            <w:r w:rsidR="001F18CE" w:rsidRPr="001F18CE">
              <w:t>CNGOF, CNSF, SFN, SFP, FFRSP, AFPA et le CIANE</w:t>
            </w:r>
          </w:p>
          <w:p w14:paraId="23245389" w14:textId="36A3C9B8" w:rsidR="00414285" w:rsidRDefault="00414285" w:rsidP="00D74C4B">
            <w:r>
              <w:t xml:space="preserve">Validation par le collège de la HAS </w:t>
            </w:r>
            <w:r w:rsidR="00647189">
              <w:t>en</w:t>
            </w:r>
            <w:r w:rsidR="001F5F66">
              <w:t xml:space="preserve"> </w:t>
            </w:r>
            <w:r>
              <w:t>date du</w:t>
            </w:r>
            <w:r w:rsidR="001F18CE">
              <w:t xml:space="preserve"> 30 mars 2020</w:t>
            </w:r>
          </w:p>
          <w:p w14:paraId="43A58550" w14:textId="77777777" w:rsidR="009A7B77" w:rsidRPr="009A7B77" w:rsidRDefault="009A7B77" w:rsidP="00D74C4B">
            <w:pPr>
              <w:rPr>
                <w:b/>
                <w:color w:val="004990"/>
              </w:rPr>
            </w:pPr>
            <w:r w:rsidRPr="009A7B77">
              <w:rPr>
                <w:rStyle w:val="lev"/>
              </w:rPr>
              <w:t>Ces recommandations élaborées sur la base des connaissances disponibles à la date de publication de cet avis, sont susceptibles d’évoluer en fonction de nouvelles données</w:t>
            </w:r>
            <w:r w:rsidRPr="009A7B77">
              <w:rPr>
                <w:rStyle w:val="Bleu"/>
              </w:rPr>
              <w:t>.</w:t>
            </w:r>
          </w:p>
        </w:tc>
      </w:tr>
    </w:tbl>
    <w:p w14:paraId="2CF1C82C" w14:textId="77777777" w:rsidR="00B71931" w:rsidRPr="00B71931" w:rsidRDefault="00B71931" w:rsidP="00B71931"/>
    <w:sdt>
      <w:sdtPr>
        <w:rPr>
          <w:noProof/>
        </w:rPr>
        <w:id w:val="-50158885"/>
        <w:lock w:val="sdtContentLocked"/>
        <w:placeholder>
          <w:docPart w:val="3FD4BBD42C5B40C7947ED130C00F37D9"/>
        </w:placeholder>
      </w:sdtPr>
      <w:sdtEndPr/>
      <w:sdtContent>
        <w:p w14:paraId="5298FDB9" w14:textId="77777777" w:rsidR="001D726D" w:rsidRDefault="001D726D" w:rsidP="00B53B81">
          <w:pPr>
            <w:spacing w:before="0" w:after="0" w:line="120" w:lineRule="auto"/>
            <w:sectPr w:rsidR="001D726D" w:rsidSect="00590DF5">
              <w:footerReference w:type="default" r:id="rId34"/>
              <w:headerReference w:type="first" r:id="rId35"/>
              <w:type w:val="continuous"/>
              <w:pgSz w:w="11906" w:h="16838"/>
              <w:pgMar w:top="992" w:right="1021" w:bottom="1134" w:left="1021" w:header="0" w:footer="510" w:gutter="0"/>
              <w:cols w:space="709"/>
              <w:titlePg/>
              <w:docGrid w:linePitch="360"/>
            </w:sectPr>
          </w:pPr>
        </w:p>
        <w:p w14:paraId="524A95D2" w14:textId="77777777" w:rsidR="00B53B81" w:rsidRDefault="00E91054" w:rsidP="00B53B81">
          <w:pPr>
            <w:spacing w:before="0" w:after="0" w:line="120" w:lineRule="auto"/>
            <w:rPr>
              <w:noProof/>
            </w:rPr>
          </w:pPr>
        </w:p>
      </w:sdtContent>
    </w:sdt>
    <w:p w14:paraId="7C24B60C" w14:textId="77777777" w:rsidR="0014573A" w:rsidRPr="001D726D" w:rsidRDefault="004C4769" w:rsidP="00B53B81">
      <w:pPr>
        <w:spacing w:before="0" w:after="0" w:line="120" w:lineRule="auto"/>
        <w:rPr>
          <w:noProof/>
        </w:rPr>
      </w:pPr>
      <w:r>
        <w:rPr>
          <w:noProof/>
        </w:rPr>
        <mc:AlternateContent>
          <mc:Choice Requires="wps">
            <w:drawing>
              <wp:anchor distT="0" distB="0" distL="114300" distR="114300" simplePos="0" relativeHeight="251658240" behindDoc="0" locked="0" layoutInCell="1" allowOverlap="1" wp14:anchorId="2768EEC2" wp14:editId="7F9C60D0">
                <wp:simplePos x="0" y="0"/>
                <wp:positionH relativeFrom="column">
                  <wp:posOffset>6421491</wp:posOffset>
                </wp:positionH>
                <wp:positionV relativeFrom="page">
                  <wp:posOffset>5592445</wp:posOffset>
                </wp:positionV>
                <wp:extent cx="281940" cy="4719955"/>
                <wp:effectExtent l="0" t="0" r="3810" b="4445"/>
                <wp:wrapNone/>
                <wp:docPr id="1" name="Zone de texte 1"/>
                <wp:cNvGraphicFramePr/>
                <a:graphic xmlns:a="http://schemas.openxmlformats.org/drawingml/2006/main">
                  <a:graphicData uri="http://schemas.microsoft.com/office/word/2010/wordprocessingShape">
                    <wps:wsp>
                      <wps:cNvSpPr txBox="1"/>
                      <wps:spPr>
                        <a:xfrm>
                          <a:off x="0" y="0"/>
                          <a:ext cx="281940" cy="4719955"/>
                        </a:xfrm>
                        <a:prstGeom prst="rect">
                          <a:avLst/>
                        </a:prstGeom>
                        <a:noFill/>
                        <a:ln w="6350">
                          <a:noFill/>
                        </a:ln>
                      </wps:spPr>
                      <wps:txbx>
                        <w:txbxContent>
                          <w:p w14:paraId="2E0C85A2" w14:textId="7D644BA9" w:rsidR="00BC0B54" w:rsidRPr="00400B7D" w:rsidRDefault="00BC0B54" w:rsidP="00572B0A">
                            <w:pPr>
                              <w:rPr>
                                <w:rStyle w:val="Bleu"/>
                                <w:b w:val="0"/>
                                <w:sz w:val="16"/>
                                <w:szCs w:val="16"/>
                              </w:rPr>
                            </w:pPr>
                            <w:r w:rsidRPr="009E1422">
                              <w:rPr>
                                <w:rStyle w:val="Bleu"/>
                                <w:b w:val="0"/>
                                <w:sz w:val="16"/>
                                <w:szCs w:val="16"/>
                              </w:rPr>
                              <w:t xml:space="preserve">© </w:t>
                            </w:r>
                            <w:r w:rsidRPr="00C174C7">
                              <w:rPr>
                                <w:rStyle w:val="Piedde4edecouv"/>
                              </w:rPr>
                              <w:t>Haute</w:t>
                            </w:r>
                            <w:r w:rsidRPr="009E1422">
                              <w:rPr>
                                <w:rStyle w:val="Bleu"/>
                                <w:b w:val="0"/>
                                <w:sz w:val="16"/>
                                <w:szCs w:val="16"/>
                              </w:rPr>
                              <w:t xml:space="preserve"> Autorité de </w:t>
                            </w:r>
                            <w:r w:rsidR="00865656" w:rsidRPr="009E1422">
                              <w:rPr>
                                <w:rStyle w:val="Bleu"/>
                                <w:b w:val="0"/>
                                <w:sz w:val="16"/>
                                <w:szCs w:val="16"/>
                              </w:rPr>
                              <w:t xml:space="preserve">santé </w:t>
                            </w:r>
                            <w:r w:rsidR="00865656">
                              <w:rPr>
                                <w:rStyle w:val="Bleu"/>
                                <w:b w:val="0"/>
                                <w:sz w:val="16"/>
                                <w:szCs w:val="16"/>
                              </w:rPr>
                              <w:t xml:space="preserve">–  </w:t>
                            </w:r>
                            <w:bookmarkStart w:id="4" w:name="_Hlk30695998"/>
                            <w:sdt>
                              <w:sdtPr>
                                <w:rPr>
                                  <w:rStyle w:val="Piedde4edecouv"/>
                                </w:rPr>
                                <w:alias w:val="Date de validation"/>
                                <w:tag w:val=""/>
                                <w:id w:val="884611645"/>
                                <w:placeholder>
                                  <w:docPart w:val="253F8BBE239C4A2988CB8B894C3DA543"/>
                                </w:placeholder>
                                <w:dataBinding w:prefixMappings="xmlns:ns0='http://schemas.microsoft.com/office/2006/coverPageProps' " w:xpath="/ns0:CoverPageProperties[1]/ns0:PublishDate[1]" w:storeItemID="{55AF091B-3C7A-41E3-B477-F2FDAA23CFDA}"/>
                                <w:date w:fullDate="2020-03-31T00:00:00Z">
                                  <w:dateFormat w:val="MMMM yyyy"/>
                                  <w:lid w:val="fr-FR"/>
                                  <w:storeMappedDataAs w:val="dateTime"/>
                                  <w:calendar w:val="gregorian"/>
                                </w:date>
                              </w:sdtPr>
                              <w:sdtEndPr>
                                <w:rPr>
                                  <w:rStyle w:val="Piedde4edecouv"/>
                                </w:rPr>
                              </w:sdtEndPr>
                              <w:sdtContent>
                                <w:r w:rsidR="00AE3F84">
                                  <w:rPr>
                                    <w:rStyle w:val="Piedde4edecouv"/>
                                  </w:rPr>
                                  <w:t>mars 2020</w:t>
                                </w:r>
                              </w:sdtContent>
                            </w:sdt>
                            <w:bookmarkEnd w:id="4"/>
                            <w:r>
                              <w:rPr>
                                <w:rStyle w:val="Bleu"/>
                                <w:b w:val="0"/>
                                <w:sz w:val="16"/>
                                <w:szCs w:val="16"/>
                              </w:rPr>
                              <w:t xml:space="preserve">    </w:t>
                            </w:r>
                          </w:p>
                          <w:p w14:paraId="316F7477" w14:textId="77777777" w:rsidR="00BC0B54" w:rsidRPr="00400B7D" w:rsidRDefault="00BC0B54" w:rsidP="00572B0A">
                            <w:pPr>
                              <w:rPr>
                                <w:rStyle w:val="Bleu"/>
                                <w:b w:val="0"/>
                                <w:sz w:val="16"/>
                                <w:szCs w:val="16"/>
                              </w:rPr>
                            </w:pPr>
                          </w:p>
                          <w:p w14:paraId="1BD3C031" w14:textId="77777777" w:rsidR="00BC0B54" w:rsidRPr="009E1422" w:rsidRDefault="00865656" w:rsidP="00572B0A">
                            <w:pPr>
                              <w:rPr>
                                <w:rStyle w:val="Bleu"/>
                                <w:b w:val="0"/>
                                <w:sz w:val="16"/>
                                <w:szCs w:val="16"/>
                              </w:rPr>
                            </w:pPr>
                            <w:r>
                              <w:rPr>
                                <w:rStyle w:val="Bleu"/>
                                <w:b w:val="0"/>
                                <w:sz w:val="16"/>
                                <w:szCs w:val="16"/>
                              </w:rPr>
                              <w:t xml:space="preserve"> </w:t>
                            </w:r>
                          </w:p>
                          <w:p w14:paraId="2580CBCE" w14:textId="77777777" w:rsidR="00BC0B54" w:rsidRPr="009E1422" w:rsidRDefault="00BC0B54" w:rsidP="00572B0A">
                            <w:pPr>
                              <w:rPr>
                                <w:rStyle w:val="Bleu"/>
                                <w:b w:val="0"/>
                                <w:sz w:val="16"/>
                                <w:szCs w:val="16"/>
                              </w:rPr>
                            </w:pP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2768EEC2" id="_x0000_t202" coordsize="21600,21600" o:spt="202" path="m,l,21600r21600,l21600,xe">
                <v:stroke joinstyle="miter"/>
                <v:path gradientshapeok="t" o:connecttype="rect"/>
              </v:shapetype>
              <v:shape id="Zone de texte 1" o:spid="_x0000_s1026" type="#_x0000_t202" style="position:absolute;left:0;text-align:left;margin-left:505.65pt;margin-top:440.35pt;width:22.2pt;height:37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" filled="f" stroked="f" strokeweight=".5pt">
                <v:textbox style="layout-flow:vertical;mso-layout-flow-alt:bottom-to-top" inset="0,0,0,0">
                  <w:txbxContent>
                    <w:p w14:paraId="2E0C85A2" w14:textId="7D644BA9" w:rsidR="00BC0B54" w:rsidRPr="00400B7D" w:rsidRDefault="00BC0B54" w:rsidP="00572B0A">
                      <w:pPr>
                        <w:rPr>
                          <w:rStyle w:val="Bleu"/>
                          <w:b w:val="0"/>
                          <w:sz w:val="16"/>
                          <w:szCs w:val="16"/>
                        </w:rPr>
                      </w:pPr>
                      <w:r w:rsidRPr="009E1422">
                        <w:rPr>
                          <w:rStyle w:val="Bleu"/>
                          <w:b w:val="0"/>
                          <w:sz w:val="16"/>
                          <w:szCs w:val="16"/>
                        </w:rPr>
                        <w:t xml:space="preserve">© </w:t>
                      </w:r>
                      <w:r w:rsidRPr="00C174C7">
                        <w:rPr>
                          <w:rStyle w:val="Piedde4edecouv"/>
                        </w:rPr>
                        <w:t>Haute</w:t>
                      </w:r>
                      <w:r w:rsidRPr="009E1422">
                        <w:rPr>
                          <w:rStyle w:val="Bleu"/>
                          <w:b w:val="0"/>
                          <w:sz w:val="16"/>
                          <w:szCs w:val="16"/>
                        </w:rPr>
                        <w:t xml:space="preserve"> Autorité de </w:t>
                      </w:r>
                      <w:r w:rsidR="00865656" w:rsidRPr="009E1422">
                        <w:rPr>
                          <w:rStyle w:val="Bleu"/>
                          <w:b w:val="0"/>
                          <w:sz w:val="16"/>
                          <w:szCs w:val="16"/>
                        </w:rPr>
                        <w:t xml:space="preserve">santé </w:t>
                      </w:r>
                      <w:r w:rsidR="00865656">
                        <w:rPr>
                          <w:rStyle w:val="Bleu"/>
                          <w:b w:val="0"/>
                          <w:sz w:val="16"/>
                          <w:szCs w:val="16"/>
                        </w:rPr>
                        <w:t xml:space="preserve">–  </w:t>
                      </w:r>
                      <w:bookmarkStart w:id="5" w:name="_Hlk30695998"/>
                      <w:sdt>
                        <w:sdtPr>
                          <w:rPr>
                            <w:rStyle w:val="Piedde4edecouv"/>
                          </w:rPr>
                          <w:alias w:val="Date de validation"/>
                          <w:tag w:val=""/>
                          <w:id w:val="884611645"/>
                          <w:placeholder>
                            <w:docPart w:val="253F8BBE239C4A2988CB8B894C3DA543"/>
                          </w:placeholder>
                          <w:dataBinding w:prefixMappings="xmlns:ns0='http://schemas.microsoft.com/office/2006/coverPageProps' " w:xpath="/ns0:CoverPageProperties[1]/ns0:PublishDate[1]" w:storeItemID="{55AF091B-3C7A-41E3-B477-F2FDAA23CFDA}"/>
                          <w:date w:fullDate="2020-03-31T00:00:00Z">
                            <w:dateFormat w:val="MMMM yyyy"/>
                            <w:lid w:val="fr-FR"/>
                            <w:storeMappedDataAs w:val="dateTime"/>
                            <w:calendar w:val="gregorian"/>
                          </w:date>
                        </w:sdtPr>
                        <w:sdtContent>
                          <w:r w:rsidR="00AE3F84">
                            <w:rPr>
                              <w:rStyle w:val="Piedde4edecouv"/>
                            </w:rPr>
                            <w:t>mars 2020</w:t>
                          </w:r>
                        </w:sdtContent>
                      </w:sdt>
                      <w:bookmarkEnd w:id="5"/>
                      <w:r>
                        <w:rPr>
                          <w:rStyle w:val="Bleu"/>
                          <w:b w:val="0"/>
                          <w:sz w:val="16"/>
                          <w:szCs w:val="16"/>
                        </w:rPr>
                        <w:t xml:space="preserve">    </w:t>
                      </w:r>
                    </w:p>
                    <w:p w14:paraId="316F7477" w14:textId="77777777" w:rsidR="00BC0B54" w:rsidRPr="00400B7D" w:rsidRDefault="00BC0B54" w:rsidP="00572B0A">
                      <w:pPr>
                        <w:rPr>
                          <w:rStyle w:val="Bleu"/>
                          <w:b w:val="0"/>
                          <w:sz w:val="16"/>
                          <w:szCs w:val="16"/>
                        </w:rPr>
                      </w:pPr>
                    </w:p>
                    <w:p w14:paraId="1BD3C031" w14:textId="77777777" w:rsidR="00BC0B54" w:rsidRPr="009E1422" w:rsidRDefault="00865656" w:rsidP="00572B0A">
                      <w:pPr>
                        <w:rPr>
                          <w:rStyle w:val="Bleu"/>
                          <w:b w:val="0"/>
                          <w:sz w:val="16"/>
                          <w:szCs w:val="16"/>
                        </w:rPr>
                      </w:pPr>
                      <w:r>
                        <w:rPr>
                          <w:rStyle w:val="Bleu"/>
                          <w:b w:val="0"/>
                          <w:sz w:val="16"/>
                          <w:szCs w:val="16"/>
                        </w:rPr>
                        <w:t xml:space="preserve"> </w:t>
                      </w:r>
                    </w:p>
                    <w:p w14:paraId="2580CBCE" w14:textId="77777777" w:rsidR="00BC0B54" w:rsidRPr="009E1422" w:rsidRDefault="00BC0B54" w:rsidP="00572B0A">
                      <w:pPr>
                        <w:rPr>
                          <w:rStyle w:val="Bleu"/>
                          <w:b w:val="0"/>
                          <w:sz w:val="16"/>
                          <w:szCs w:val="16"/>
                        </w:rPr>
                      </w:pPr>
                    </w:p>
                  </w:txbxContent>
                </v:textbox>
                <w10:wrap anchory="page"/>
              </v:shape>
            </w:pict>
          </mc:Fallback>
        </mc:AlternateContent>
      </w:r>
      <w:r w:rsidR="0014573A" w:rsidRPr="009A0825">
        <w:rPr>
          <w:rFonts w:cs="Arial"/>
          <w:noProof/>
          <w:sz w:val="18"/>
          <w:lang w:val="en-US"/>
        </w:rPr>
        <mc:AlternateContent>
          <mc:Choice Requires="wps">
            <w:drawing>
              <wp:anchor distT="45720" distB="45720" distL="114300" distR="114300" simplePos="0" relativeHeight="251658241" behindDoc="1" locked="1" layoutInCell="1" allowOverlap="0" wp14:anchorId="2D3B11B0" wp14:editId="4E2245CF">
                <wp:simplePos x="0" y="0"/>
                <wp:positionH relativeFrom="column">
                  <wp:posOffset>-10160</wp:posOffset>
                </wp:positionH>
                <wp:positionV relativeFrom="page">
                  <wp:posOffset>9454515</wp:posOffset>
                </wp:positionV>
                <wp:extent cx="6305550" cy="1603375"/>
                <wp:effectExtent l="0" t="0" r="0" b="0"/>
                <wp:wrapTopAndBottom/>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603375"/>
                        </a:xfrm>
                        <a:prstGeom prst="rect">
                          <a:avLst/>
                        </a:prstGeom>
                        <a:solidFill>
                          <a:schemeClr val="bg1"/>
                        </a:solidFill>
                        <a:ln w="9525">
                          <a:noFill/>
                          <a:miter lim="800000"/>
                          <a:headEnd/>
                          <a:tailEnd/>
                        </a:ln>
                      </wps:spPr>
                      <wps:txbx>
                        <w:txbxContent>
                          <w:tbl>
                            <w:tblPr>
                              <w:tblW w:w="5000" w:type="pct"/>
                              <w:tblBorders>
                                <w:insideH w:val="single" w:sz="8" w:space="0" w:color="54C5D0"/>
                                <w:insideV w:val="single" w:sz="8" w:space="0" w:color="54C5D0"/>
                              </w:tblBorders>
                              <w:tblCellMar>
                                <w:left w:w="1021" w:type="dxa"/>
                                <w:right w:w="1021" w:type="dxa"/>
                              </w:tblCellMar>
                              <w:tblLook w:val="0480" w:firstRow="0" w:lastRow="0" w:firstColumn="1" w:lastColumn="0" w:noHBand="0" w:noVBand="1"/>
                            </w:tblPr>
                            <w:tblGrid>
                              <w:gridCol w:w="9931"/>
                            </w:tblGrid>
                            <w:tr w:rsidR="009A0825" w:rsidRPr="008D6AB0" w14:paraId="271BDD68" w14:textId="77777777" w:rsidTr="00590DF5">
                              <w:trPr>
                                <w:cantSplit/>
                              </w:trPr>
                              <w:tc>
                                <w:tcPr>
                                  <w:tcW w:w="5000" w:type="pct"/>
                                  <w:tcBorders>
                                    <w:top w:val="single" w:sz="12" w:space="0" w:color="EE712A"/>
                                  </w:tcBorders>
                                  <w:shd w:val="clear" w:color="auto" w:fill="auto"/>
                                </w:tcPr>
                                <w:p w14:paraId="6EED77DA" w14:textId="091B04CA" w:rsidR="009A0825" w:rsidRPr="00C174C7" w:rsidRDefault="009A0825" w:rsidP="00FB737A">
                                  <w:pPr>
                                    <w:ind w:left="-1020" w:right="-879"/>
                                    <w:jc w:val="center"/>
                                    <w:rPr>
                                      <w:rStyle w:val="Piedde4edecouv"/>
                                      <w:b/>
                                    </w:rPr>
                                  </w:pPr>
                                  <w:r w:rsidRPr="00C174C7">
                                    <w:rPr>
                                      <w:rStyle w:val="Piedde4edecouv"/>
                                    </w:rPr>
                                    <w:t xml:space="preserve">Ce document présente les points essentiels </w:t>
                                  </w:r>
                                  <w:sdt>
                                    <w:sdtPr>
                                      <w:rPr>
                                        <w:rStyle w:val="Piedde4edecouv"/>
                                      </w:rPr>
                                      <w:id w:val="-408459394"/>
                                      <w:showingPlcHdr/>
                                      <w:dropDownList>
                                        <w:listItem w:value="de la publication "/>
                                        <w:listItem w:displayText="du rapport" w:value="du rapport"/>
                                        <w:listItem w:displayText="du référentiel" w:value="du référentiel"/>
                                        <w:listItem w:displayText="du rapport d'élaboration" w:value="du rapport d'élaboration"/>
                                        <w:listItem w:displayText="de l'argumentaire" w:value="de l'argumentaire"/>
                                        <w:listItem w:displayText="de la recommandation" w:value="de la recommandation"/>
                                        <w:listItem w:displayText="du guide" w:value="du guide"/>
                                        <w:listItem w:displayText="du guide méthodologique" w:value="du guide méthodologique"/>
                                      </w:dropDownList>
                                    </w:sdtPr>
                                    <w:sdtEndPr>
                                      <w:rPr>
                                        <w:rStyle w:val="Piedde4edecouv"/>
                                      </w:rPr>
                                    </w:sdtEndPr>
                                    <w:sdtContent>
                                      <w:r w:rsidR="0023654B" w:rsidRPr="00C174C7">
                                        <w:rPr>
                                          <w:rStyle w:val="Piedde4edecouv"/>
                                        </w:rPr>
                                        <w:t>de la publication</w:t>
                                      </w:r>
                                    </w:sdtContent>
                                  </w:sdt>
                                  <w:r w:rsidR="00796488" w:rsidRPr="00C174C7">
                                    <w:rPr>
                                      <w:rStyle w:val="Piedde4edecouv"/>
                                    </w:rPr>
                                    <w:t xml:space="preserve"> : </w:t>
                                  </w:r>
                                  <w:sdt>
                                    <w:sdtPr>
                                      <w:rPr>
                                        <w:rStyle w:val="Piedde4edecouv"/>
                                      </w:rPr>
                                      <w:alias w:val="Titre "/>
                                      <w:tag w:val=""/>
                                      <w:id w:val="-1638174180"/>
                                      <w:dataBinding w:prefixMappings="xmlns:ns0='http://purl.org/dc/elements/1.1/' xmlns:ns1='http://schemas.openxmlformats.org/package/2006/metadata/core-properties' " w:xpath="/ns1:coreProperties[1]/ns0:title[1]" w:storeItemID="{6C3C8BC8-F283-45AE-878A-BAB7291924A1}"/>
                                      <w:text/>
                                    </w:sdtPr>
                                    <w:sdtEndPr>
                                      <w:rPr>
                                        <w:rStyle w:val="Piedde4edecouv"/>
                                      </w:rPr>
                                    </w:sdtEndPr>
                                    <w:sdtContent>
                                      <w:r w:rsidR="00B576CD">
                                        <w:rPr>
                                          <w:rStyle w:val="Piedde4edecouv"/>
                                        </w:rPr>
                                        <w:t xml:space="preserve">Réponses rapides dans le cadre </w:t>
                                      </w:r>
                                      <w:proofErr w:type="gramStart"/>
                                      <w:r w:rsidR="00B576CD">
                                        <w:rPr>
                                          <w:rStyle w:val="Piedde4edecouv"/>
                                        </w:rPr>
                                        <w:t>de  COVID</w:t>
                                      </w:r>
                                      <w:proofErr w:type="gramEnd"/>
                                      <w:r w:rsidR="00B576CD">
                                        <w:rPr>
                                          <w:rStyle w:val="Piedde4edecouv"/>
                                        </w:rPr>
                                        <w:t xml:space="preserve"> 19 -</w:t>
                                      </w:r>
                                    </w:sdtContent>
                                  </w:sdt>
                                  <w:r w:rsidRPr="00C174C7">
                                    <w:rPr>
                                      <w:rStyle w:val="Piedde4edecouv"/>
                                    </w:rPr>
                                    <w:t>,</w:t>
                                  </w:r>
                                  <w:r w:rsidR="006051E3">
                                    <w:rPr>
                                      <w:rStyle w:val="Piedde4edecouv"/>
                                    </w:rPr>
                                    <w:t xml:space="preserve"> Méthode,</w:t>
                                  </w:r>
                                  <w:r w:rsidR="00796488" w:rsidRPr="00C174C7">
                                    <w:rPr>
                                      <w:rStyle w:val="Piedde4edecouv"/>
                                    </w:rPr>
                                    <w:t xml:space="preserve"> </w:t>
                                  </w:r>
                                  <w:sdt>
                                    <w:sdtPr>
                                      <w:rPr>
                                        <w:rStyle w:val="Bleu"/>
                                        <w:sz w:val="16"/>
                                        <w:szCs w:val="16"/>
                                      </w:rPr>
                                      <w:alias w:val="Date de validation"/>
                                      <w:tag w:val=""/>
                                      <w:id w:val="1202672174"/>
                                      <w:dataBinding w:prefixMappings="xmlns:ns0='http://schemas.microsoft.com/office/2006/coverPageProps' " w:xpath="/ns0:CoverPageProperties[1]/ns0:PublishDate[1]" w:storeItemID="{55AF091B-3C7A-41E3-B477-F2FDAA23CFDA}"/>
                                      <w:date w:fullDate="2020-03-31T00:00:00Z">
                                        <w:dateFormat w:val="MMMM yyyy"/>
                                        <w:lid w:val="fr-FR"/>
                                        <w:storeMappedDataAs w:val="dateTime"/>
                                        <w:calendar w:val="gregorian"/>
                                      </w:date>
                                    </w:sdtPr>
                                    <w:sdtEndPr>
                                      <w:rPr>
                                        <w:rStyle w:val="Bleu"/>
                                      </w:rPr>
                                    </w:sdtEndPr>
                                    <w:sdtContent>
                                      <w:r w:rsidR="00AE3F84">
                                        <w:rPr>
                                          <w:rStyle w:val="Bleu"/>
                                          <w:sz w:val="16"/>
                                          <w:szCs w:val="16"/>
                                        </w:rPr>
                                        <w:t>mars 2020</w:t>
                                      </w:r>
                                    </w:sdtContent>
                                  </w:sdt>
                                  <w:r w:rsidR="00FB737A" w:rsidRPr="00C174C7">
                                    <w:rPr>
                                      <w:rStyle w:val="Piedde4edecouv"/>
                                    </w:rPr>
                                    <w:br/>
                                  </w:r>
                                  <w:r w:rsidRPr="00C174C7">
                                    <w:rPr>
                                      <w:rStyle w:val="Piedde4edecouv"/>
                                    </w:rPr>
                                    <w:t xml:space="preserve">Toutes nos publications sont téléchargeables sur </w:t>
                                  </w:r>
                                  <w:hyperlink r:id="rId36" w:history="1">
                                    <w:r w:rsidR="00953E52" w:rsidRPr="00C174C7">
                                      <w:rPr>
                                        <w:rStyle w:val="Piedde4edecouv"/>
                                      </w:rPr>
                                      <w:t>www.has-sante.fr</w:t>
                                    </w:r>
                                  </w:hyperlink>
                                </w:p>
                              </w:tc>
                            </w:tr>
                          </w:tbl>
                          <w:p w14:paraId="7309B851" w14:textId="77777777" w:rsidR="009A0825" w:rsidRPr="008D6AB0" w:rsidRDefault="008D6AB0" w:rsidP="00796488">
                            <w:pPr>
                              <w:ind w:left="567"/>
                              <w:jc w:val="center"/>
                              <w:rPr>
                                <w:rStyle w:val="Bleu"/>
                                <w:sz w:val="16"/>
                                <w:szCs w:val="16"/>
                              </w:rPr>
                            </w:pPr>
                            <w:r>
                              <w:rPr>
                                <w:noProof/>
                              </w:rPr>
                              <w:drawing>
                                <wp:inline distT="0" distB="0" distL="0" distR="0" wp14:anchorId="3F7B8DA3" wp14:editId="01F577F7">
                                  <wp:extent cx="2600325" cy="405606"/>
                                  <wp:effectExtent l="0" t="0" r="0" b="0"/>
                                  <wp:docPr id="15" name="Image 1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775909" cy="432994"/>
                                          </a:xfrm>
                                          <a:prstGeom prst="rect">
                                            <a:avLst/>
                                          </a:prstGeom>
                                          <a:noFill/>
                                          <a:ln>
                                            <a:noFill/>
                                          </a:ln>
                                        </pic:spPr>
                                      </pic:pic>
                                    </a:graphicData>
                                  </a:graphic>
                                </wp:inline>
                              </w:drawing>
                            </w:r>
                          </w:p>
                        </w:txbxContent>
                      </wps:txbx>
                      <wps:bodyPr rot="0" vert="horz" wrap="square" lIns="0" tIns="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3B11B0" id="_x0000_t202" coordsize="21600,21600" o:spt="202" path="m,l,21600r21600,l21600,xe">
                <v:stroke joinstyle="miter"/>
                <v:path gradientshapeok="t" o:connecttype="rect"/>
              </v:shapetype>
              <v:shape id="Zone de texte 2" o:spid="_x0000_s1027" type="#_x0000_t202" style="position:absolute;left:0;text-align:left;margin-left:-.8pt;margin-top:744.45pt;width:496.5pt;height:126.25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" o:allowoverlap="f" fillcolor="white [3212]" stroked="f">
                <v:textbox inset="0,0,0">
                  <w:txbxContent>
                    <w:tbl>
                      <w:tblPr>
                        <w:tblW w:w="5000" w:type="pct"/>
                        <w:tblBorders>
                          <w:insideH w:val="single" w:sz="8" w:space="0" w:color="54C5D0"/>
                          <w:insideV w:val="single" w:sz="8" w:space="0" w:color="54C5D0"/>
                        </w:tblBorders>
                        <w:tblCellMar>
                          <w:left w:w="1021" w:type="dxa"/>
                          <w:right w:w="1021" w:type="dxa"/>
                        </w:tblCellMar>
                        <w:tblLook w:val="0480" w:firstRow="0" w:lastRow="0" w:firstColumn="1" w:lastColumn="0" w:noHBand="0" w:noVBand="1"/>
                      </w:tblPr>
                      <w:tblGrid>
                        <w:gridCol w:w="9931"/>
                      </w:tblGrid>
                      <w:tr w:rsidR="009A0825" w:rsidRPr="008D6AB0" w14:paraId="271BDD68" w14:textId="77777777" w:rsidTr="00590DF5">
                        <w:trPr>
                          <w:cantSplit/>
                        </w:trPr>
                        <w:tc>
                          <w:tcPr>
                            <w:tcW w:w="5000" w:type="pct"/>
                            <w:tcBorders>
                              <w:top w:val="single" w:sz="12" w:space="0" w:color="EE712A"/>
                            </w:tcBorders>
                            <w:shd w:val="clear" w:color="auto" w:fill="auto"/>
                          </w:tcPr>
                          <w:p w14:paraId="6EED77DA" w14:textId="091B04CA" w:rsidR="009A0825" w:rsidRPr="00C174C7" w:rsidRDefault="009A0825" w:rsidP="00FB737A">
                            <w:pPr>
                              <w:ind w:left="-1020" w:right="-879"/>
                              <w:jc w:val="center"/>
                              <w:rPr>
                                <w:rStyle w:val="Piedde4edecouv"/>
                                <w:b/>
                              </w:rPr>
                            </w:pPr>
                            <w:r w:rsidRPr="00C174C7">
                              <w:rPr>
                                <w:rStyle w:val="Piedde4edecouv"/>
                              </w:rPr>
                              <w:t xml:space="preserve">Ce document présente les points essentiels </w:t>
                            </w:r>
                            <w:sdt>
                              <w:sdtPr>
                                <w:rPr>
                                  <w:rStyle w:val="Piedde4edecouv"/>
                                </w:rPr>
                                <w:id w:val="-408459394"/>
                                <w:showingPlcHdr/>
                                <w:dropDownList>
                                  <w:listItem w:value="de la publication "/>
                                  <w:listItem w:displayText="du rapport" w:value="du rapport"/>
                                  <w:listItem w:displayText="du référentiel" w:value="du référentiel"/>
                                  <w:listItem w:displayText="du rapport d'élaboration" w:value="du rapport d'élaboration"/>
                                  <w:listItem w:displayText="de l'argumentaire" w:value="de l'argumentaire"/>
                                  <w:listItem w:displayText="de la recommandation" w:value="de la recommandation"/>
                                  <w:listItem w:displayText="du guide" w:value="du guide"/>
                                  <w:listItem w:displayText="du guide méthodologique" w:value="du guide méthodologique"/>
                                </w:dropDownList>
                              </w:sdtPr>
                              <w:sdtEndPr>
                                <w:rPr>
                                  <w:rStyle w:val="Piedde4edecouv"/>
                                </w:rPr>
                              </w:sdtEndPr>
                              <w:sdtContent>
                                <w:r w:rsidR="0023654B" w:rsidRPr="00C174C7">
                                  <w:rPr>
                                    <w:rStyle w:val="Piedde4edecouv"/>
                                  </w:rPr>
                                  <w:t>de la publication</w:t>
                                </w:r>
                              </w:sdtContent>
                            </w:sdt>
                            <w:r w:rsidR="00796488" w:rsidRPr="00C174C7">
                              <w:rPr>
                                <w:rStyle w:val="Piedde4edecouv"/>
                              </w:rPr>
                              <w:t xml:space="preserve"> : </w:t>
                            </w:r>
                            <w:sdt>
                              <w:sdtPr>
                                <w:rPr>
                                  <w:rStyle w:val="Piedde4edecouv"/>
                                </w:rPr>
                                <w:alias w:val="Titre "/>
                                <w:tag w:val=""/>
                                <w:id w:val="-1638174180"/>
                                <w:dataBinding w:prefixMappings="xmlns:ns0='http://purl.org/dc/elements/1.1/' xmlns:ns1='http://schemas.openxmlformats.org/package/2006/metadata/core-properties' " w:xpath="/ns1:coreProperties[1]/ns0:title[1]" w:storeItemID="{6C3C8BC8-F283-45AE-878A-BAB7291924A1}"/>
                                <w:text/>
                              </w:sdtPr>
                              <w:sdtEndPr>
                                <w:rPr>
                                  <w:rStyle w:val="Piedde4edecouv"/>
                                </w:rPr>
                              </w:sdtEndPr>
                              <w:sdtContent>
                                <w:r w:rsidR="00B576CD">
                                  <w:rPr>
                                    <w:rStyle w:val="Piedde4edecouv"/>
                                  </w:rPr>
                                  <w:t xml:space="preserve">Réponses rapides dans le cadre </w:t>
                                </w:r>
                                <w:proofErr w:type="gramStart"/>
                                <w:r w:rsidR="00B576CD">
                                  <w:rPr>
                                    <w:rStyle w:val="Piedde4edecouv"/>
                                  </w:rPr>
                                  <w:t>de  COVID</w:t>
                                </w:r>
                                <w:proofErr w:type="gramEnd"/>
                                <w:r w:rsidR="00B576CD">
                                  <w:rPr>
                                    <w:rStyle w:val="Piedde4edecouv"/>
                                  </w:rPr>
                                  <w:t xml:space="preserve"> 19 -</w:t>
                                </w:r>
                              </w:sdtContent>
                            </w:sdt>
                            <w:r w:rsidRPr="00C174C7">
                              <w:rPr>
                                <w:rStyle w:val="Piedde4edecouv"/>
                              </w:rPr>
                              <w:t>,</w:t>
                            </w:r>
                            <w:r w:rsidR="006051E3">
                              <w:rPr>
                                <w:rStyle w:val="Piedde4edecouv"/>
                              </w:rPr>
                              <w:t xml:space="preserve"> Méthode,</w:t>
                            </w:r>
                            <w:r w:rsidR="00796488" w:rsidRPr="00C174C7">
                              <w:rPr>
                                <w:rStyle w:val="Piedde4edecouv"/>
                              </w:rPr>
                              <w:t xml:space="preserve"> </w:t>
                            </w:r>
                            <w:sdt>
                              <w:sdtPr>
                                <w:rPr>
                                  <w:rStyle w:val="Bleu"/>
                                  <w:sz w:val="16"/>
                                  <w:szCs w:val="16"/>
                                </w:rPr>
                                <w:alias w:val="Date de validation"/>
                                <w:tag w:val=""/>
                                <w:id w:val="1202672174"/>
                                <w:dataBinding w:prefixMappings="xmlns:ns0='http://schemas.microsoft.com/office/2006/coverPageProps' " w:xpath="/ns0:CoverPageProperties[1]/ns0:PublishDate[1]" w:storeItemID="{55AF091B-3C7A-41E3-B477-F2FDAA23CFDA}"/>
                                <w:date w:fullDate="2020-03-31T00:00:00Z">
                                  <w:dateFormat w:val="MMMM yyyy"/>
                                  <w:lid w:val="fr-FR"/>
                                  <w:storeMappedDataAs w:val="dateTime"/>
                                  <w:calendar w:val="gregorian"/>
                                </w:date>
                              </w:sdtPr>
                              <w:sdtEndPr>
                                <w:rPr>
                                  <w:rStyle w:val="Bleu"/>
                                </w:rPr>
                              </w:sdtEndPr>
                              <w:sdtContent>
                                <w:r w:rsidR="00AE3F84">
                                  <w:rPr>
                                    <w:rStyle w:val="Bleu"/>
                                    <w:sz w:val="16"/>
                                    <w:szCs w:val="16"/>
                                  </w:rPr>
                                  <w:t>mars 2020</w:t>
                                </w:r>
                              </w:sdtContent>
                            </w:sdt>
                            <w:r w:rsidR="00FB737A" w:rsidRPr="00C174C7">
                              <w:rPr>
                                <w:rStyle w:val="Piedde4edecouv"/>
                              </w:rPr>
                              <w:br/>
                            </w:r>
                            <w:r w:rsidRPr="00C174C7">
                              <w:rPr>
                                <w:rStyle w:val="Piedde4edecouv"/>
                              </w:rPr>
                              <w:t xml:space="preserve">Toutes nos publications sont téléchargeables sur </w:t>
                            </w:r>
                            <w:hyperlink r:id="rId38" w:history="1">
                              <w:r w:rsidR="00953E52" w:rsidRPr="00C174C7">
                                <w:rPr>
                                  <w:rStyle w:val="Piedde4edecouv"/>
                                </w:rPr>
                                <w:t>www.has-sante.fr</w:t>
                              </w:r>
                            </w:hyperlink>
                          </w:p>
                        </w:tc>
                      </w:tr>
                    </w:tbl>
                    <w:p w14:paraId="7309B851" w14:textId="77777777" w:rsidR="009A0825" w:rsidRPr="008D6AB0" w:rsidRDefault="008D6AB0" w:rsidP="00796488">
                      <w:pPr>
                        <w:ind w:left="567"/>
                        <w:jc w:val="center"/>
                        <w:rPr>
                          <w:rStyle w:val="Bleu"/>
                          <w:sz w:val="16"/>
                          <w:szCs w:val="16"/>
                        </w:rPr>
                      </w:pPr>
                      <w:r>
                        <w:rPr>
                          <w:noProof/>
                        </w:rPr>
                        <w:drawing>
                          <wp:inline distT="0" distB="0" distL="0" distR="0" wp14:anchorId="3F7B8DA3" wp14:editId="01F577F7">
                            <wp:extent cx="2600325" cy="405606"/>
                            <wp:effectExtent l="0" t="0" r="0" b="0"/>
                            <wp:docPr id="15" name="Image 1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775909" cy="432994"/>
                                    </a:xfrm>
                                    <a:prstGeom prst="rect">
                                      <a:avLst/>
                                    </a:prstGeom>
                                    <a:noFill/>
                                    <a:ln>
                                      <a:noFill/>
                                    </a:ln>
                                  </pic:spPr>
                                </pic:pic>
                              </a:graphicData>
                            </a:graphic>
                          </wp:inline>
                        </w:drawing>
                      </w:r>
                    </w:p>
                  </w:txbxContent>
                </v:textbox>
                <w10:wrap type="topAndBottom" anchory="page"/>
                <w10:anchorlock/>
              </v:shape>
            </w:pict>
          </mc:Fallback>
        </mc:AlternateContent>
      </w:r>
    </w:p>
    <w:sectPr w:rsidR="0014573A" w:rsidRPr="001D726D" w:rsidSect="00B53B81">
      <w:headerReference w:type="first" r:id="rId39"/>
      <w:footerReference w:type="first" r:id="rId40"/>
      <w:type w:val="continuous"/>
      <w:pgSz w:w="11906" w:h="16838"/>
      <w:pgMar w:top="1134" w:right="1021" w:bottom="1134" w:left="1021" w:header="0" w:footer="318"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5F5F7" w14:textId="77777777" w:rsidR="00E91054" w:rsidRDefault="00E91054" w:rsidP="00A01F8E">
      <w:pPr>
        <w:spacing w:line="240" w:lineRule="auto"/>
      </w:pPr>
      <w:r>
        <w:separator/>
      </w:r>
    </w:p>
    <w:p w14:paraId="7649E529" w14:textId="77777777" w:rsidR="00E91054" w:rsidRDefault="00E91054"/>
    <w:p w14:paraId="0BE94D55" w14:textId="77777777" w:rsidR="00E91054" w:rsidRDefault="00E91054"/>
    <w:p w14:paraId="10487E0A" w14:textId="77777777" w:rsidR="00E91054" w:rsidRDefault="00E91054"/>
    <w:p w14:paraId="4817F609" w14:textId="77777777" w:rsidR="00E91054" w:rsidRDefault="00E91054"/>
    <w:p w14:paraId="5A469E25" w14:textId="77777777" w:rsidR="00E91054" w:rsidRDefault="00E91054"/>
    <w:p w14:paraId="622DDA57" w14:textId="77777777" w:rsidR="00E91054" w:rsidRDefault="00E91054"/>
    <w:p w14:paraId="141E20D6" w14:textId="77777777" w:rsidR="00E91054" w:rsidRDefault="00E91054"/>
  </w:endnote>
  <w:endnote w:type="continuationSeparator" w:id="0">
    <w:p w14:paraId="0B256CC4" w14:textId="77777777" w:rsidR="00E91054" w:rsidRDefault="00E91054" w:rsidP="00A01F8E">
      <w:pPr>
        <w:spacing w:line="240" w:lineRule="auto"/>
      </w:pPr>
      <w:r>
        <w:continuationSeparator/>
      </w:r>
    </w:p>
    <w:p w14:paraId="35CA55A6" w14:textId="77777777" w:rsidR="00E91054" w:rsidRDefault="00E91054"/>
    <w:p w14:paraId="2E448EDB" w14:textId="77777777" w:rsidR="00E91054" w:rsidRDefault="00E91054"/>
    <w:p w14:paraId="17294153" w14:textId="77777777" w:rsidR="00E91054" w:rsidRDefault="00E91054"/>
    <w:p w14:paraId="24BBD7DC" w14:textId="77777777" w:rsidR="00E91054" w:rsidRDefault="00E91054"/>
    <w:p w14:paraId="5554CA11" w14:textId="77777777" w:rsidR="00E91054" w:rsidRDefault="00E91054"/>
    <w:p w14:paraId="30D8E264" w14:textId="77777777" w:rsidR="00E91054" w:rsidRDefault="00E91054"/>
    <w:p w14:paraId="0B71E59B" w14:textId="77777777" w:rsidR="00E91054" w:rsidRDefault="00E91054"/>
  </w:endnote>
  <w:endnote w:type="continuationNotice" w:id="1">
    <w:p w14:paraId="3AE68B0D" w14:textId="77777777" w:rsidR="00E91054" w:rsidRDefault="00E9105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Gras">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2736942"/>
      <w:docPartObj>
        <w:docPartGallery w:val="Page Numbers (Bottom of Page)"/>
        <w:docPartUnique/>
      </w:docPartObj>
    </w:sdtPr>
    <w:sdtEndPr/>
    <w:sdtContent>
      <w:p w14:paraId="7B6C9FFD" w14:textId="7119EAB1" w:rsidR="001D726D" w:rsidRPr="001D726D" w:rsidRDefault="001D726D" w:rsidP="00D021E6">
        <w:pPr>
          <w:pStyle w:val="Pieddepage"/>
          <w:pBdr>
            <w:top w:val="single" w:sz="12" w:space="4" w:color="EE712A"/>
          </w:pBdr>
          <w:tabs>
            <w:tab w:val="clear" w:pos="4536"/>
            <w:tab w:val="clear" w:pos="9072"/>
            <w:tab w:val="right" w:pos="5812"/>
          </w:tabs>
          <w:jc w:val="center"/>
          <w:rPr>
            <w:b/>
            <w:bCs/>
            <w:color w:val="004990"/>
            <w:sz w:val="16"/>
          </w:rPr>
        </w:pPr>
        <w:r w:rsidRPr="00DD2EEC">
          <w:rPr>
            <w:rStyle w:val="Titredulivre"/>
            <w:b/>
          </w:rPr>
          <w:ptab w:relativeTo="margin" w:alignment="center" w:leader="none"/>
        </w:r>
        <w:r w:rsidRPr="00C95734">
          <w:rPr>
            <w:rStyle w:val="Titredulivre"/>
            <w:b/>
          </w:rPr>
          <w:t>HAS</w:t>
        </w:r>
        <w:r>
          <w:rPr>
            <w:rStyle w:val="Titredulivre"/>
            <w:b/>
          </w:rPr>
          <w:t xml:space="preserve"> </w:t>
        </w:r>
        <w:r w:rsidRPr="00C95734">
          <w:rPr>
            <w:rStyle w:val="Titredulivre"/>
          </w:rPr>
          <w:t xml:space="preserve">• </w:t>
        </w:r>
        <w:sdt>
          <w:sdtPr>
            <w:rPr>
              <w:rStyle w:val="Titredulivre"/>
            </w:rPr>
            <w:alias w:val="Titre "/>
            <w:tag w:val=""/>
            <w:id w:val="1238829988"/>
            <w:dataBinding w:prefixMappings="xmlns:ns0='http://purl.org/dc/elements/1.1/' xmlns:ns1='http://schemas.openxmlformats.org/package/2006/metadata/core-properties' " w:xpath="/ns1:coreProperties[1]/ns0:title[1]" w:storeItemID="{6C3C8BC8-F283-45AE-878A-BAB7291924A1}"/>
            <w:text/>
          </w:sdtPr>
          <w:sdtEndPr>
            <w:rPr>
              <w:rStyle w:val="Titredulivre"/>
            </w:rPr>
          </w:sdtEndPr>
          <w:sdtContent>
            <w:r w:rsidR="00B576CD">
              <w:rPr>
                <w:rStyle w:val="Titredulivre"/>
              </w:rPr>
              <w:t xml:space="preserve">Réponses rapides dans le cadre </w:t>
            </w:r>
            <w:proofErr w:type="gramStart"/>
            <w:r w:rsidR="00B576CD">
              <w:rPr>
                <w:rStyle w:val="Titredulivre"/>
              </w:rPr>
              <w:t>de  COVID</w:t>
            </w:r>
            <w:proofErr w:type="gramEnd"/>
            <w:r w:rsidR="00B576CD">
              <w:rPr>
                <w:rStyle w:val="Titredulivre"/>
              </w:rPr>
              <w:t xml:space="preserve"> 19 -</w:t>
            </w:r>
          </w:sdtContent>
        </w:sdt>
        <w:r>
          <w:rPr>
            <w:rStyle w:val="Titredulivre"/>
          </w:rPr>
          <w:t xml:space="preserve"> </w:t>
        </w:r>
        <w:r w:rsidRPr="00C95734">
          <w:rPr>
            <w:rStyle w:val="Titredulivre"/>
          </w:rPr>
          <w:t>•</w:t>
        </w:r>
        <w:r>
          <w:rPr>
            <w:rStyle w:val="Titredulivre"/>
          </w:rPr>
          <w:t xml:space="preserve"> </w:t>
        </w:r>
        <w:sdt>
          <w:sdtPr>
            <w:rPr>
              <w:rStyle w:val="Titredulivre"/>
            </w:rPr>
            <w:alias w:val="Date de validation"/>
            <w:tag w:val=""/>
            <w:id w:val="-265458859"/>
            <w:dataBinding w:prefixMappings="xmlns:ns0='http://schemas.microsoft.com/office/2006/coverPageProps' " w:xpath="/ns0:CoverPageProperties[1]/ns0:PublishDate[1]" w:storeItemID="{55AF091B-3C7A-41E3-B477-F2FDAA23CFDA}"/>
            <w:date w:fullDate="2020-03-31T00:00:00Z">
              <w:dateFormat w:val="MMMM yyyy"/>
              <w:lid w:val="fr-FR"/>
              <w:storeMappedDataAs w:val="dateTime"/>
              <w:calendar w:val="gregorian"/>
            </w:date>
          </w:sdtPr>
          <w:sdtEndPr>
            <w:rPr>
              <w:rStyle w:val="Titredulivre"/>
            </w:rPr>
          </w:sdtEndPr>
          <w:sdtContent>
            <w:r w:rsidR="00F648D1">
              <w:rPr>
                <w:rStyle w:val="Titredulivre"/>
              </w:rPr>
              <w:t>mars 2020</w:t>
            </w:r>
          </w:sdtContent>
        </w:sdt>
        <w:r>
          <w:t xml:space="preserve"> </w:t>
        </w:r>
        <w:r>
          <w:rPr>
            <w:rStyle w:val="Titredulivre"/>
            <w:b/>
          </w:rPr>
          <w:t xml:space="preserve"> </w:t>
        </w:r>
        <w:r w:rsidRPr="00DD2EEC">
          <w:rPr>
            <w:rStyle w:val="Titredulivre"/>
            <w:b/>
          </w:rPr>
          <w:ptab w:relativeTo="margin" w:alignment="right" w:leader="none"/>
        </w:r>
        <w:sdt>
          <w:sdtPr>
            <w:id w:val="31081598"/>
            <w:docPartObj>
              <w:docPartGallery w:val="Page Numbers (Bottom of Page)"/>
              <w:docPartUnique/>
            </w:docPartObj>
          </w:sdtPr>
          <w:sdtEndPr>
            <w:rPr>
              <w:rStyle w:val="Titredulivre"/>
              <w:b/>
              <w:bCs/>
              <w:color w:val="004990"/>
              <w:sz w:val="16"/>
            </w:rPr>
          </w:sdtEndPr>
          <w:sdtContent>
            <w:r w:rsidRPr="00D87E00">
              <w:rPr>
                <w:rStyle w:val="Titredulivre"/>
                <w:b/>
              </w:rPr>
              <w:fldChar w:fldCharType="begin"/>
            </w:r>
            <w:r w:rsidRPr="00D87E00">
              <w:rPr>
                <w:rStyle w:val="Titredulivre"/>
                <w:b/>
              </w:rPr>
              <w:instrText>PAGE   \* MERGEFORMAT</w:instrText>
            </w:r>
            <w:r w:rsidRPr="00D87E00">
              <w:rPr>
                <w:rStyle w:val="Titredulivre"/>
                <w:b/>
              </w:rPr>
              <w:fldChar w:fldCharType="separate"/>
            </w:r>
            <w:r>
              <w:rPr>
                <w:rStyle w:val="Titredulivre"/>
                <w:b/>
              </w:rPr>
              <w:t>3</w:t>
            </w:r>
            <w:r w:rsidRPr="00D87E00">
              <w:rPr>
                <w:rStyle w:val="Titredulivre"/>
                <w:b/>
              </w:rPr>
              <w:fldChar w:fldCharType="end"/>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B7A16" w14:textId="77777777" w:rsidR="001D726D" w:rsidRDefault="001D726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E34CC" w14:textId="77777777" w:rsidR="00E91054" w:rsidRPr="00905E48" w:rsidRDefault="00E91054" w:rsidP="00905E48">
      <w:pPr>
        <w:spacing w:line="240" w:lineRule="auto"/>
        <w:rPr>
          <w:color w:val="A6A6A6" w:themeColor="background1" w:themeShade="A6"/>
        </w:rPr>
      </w:pPr>
      <w:r w:rsidRPr="00EF4EBD">
        <w:rPr>
          <w:color w:val="A6A6A6" w:themeColor="background1" w:themeShade="A6"/>
        </w:rPr>
        <w:separator/>
      </w:r>
    </w:p>
  </w:footnote>
  <w:footnote w:type="continuationSeparator" w:id="0">
    <w:p w14:paraId="52F8BC15" w14:textId="77777777" w:rsidR="00E91054" w:rsidRDefault="00E91054" w:rsidP="00A01F8E">
      <w:pPr>
        <w:spacing w:line="240" w:lineRule="auto"/>
      </w:pPr>
      <w:r>
        <w:continuationSeparator/>
      </w:r>
    </w:p>
    <w:p w14:paraId="2B545DD4" w14:textId="77777777" w:rsidR="00E91054" w:rsidRDefault="00E91054"/>
    <w:p w14:paraId="5EA04C94" w14:textId="77777777" w:rsidR="00E91054" w:rsidRDefault="00E91054"/>
    <w:p w14:paraId="46A6BD4E" w14:textId="77777777" w:rsidR="00E91054" w:rsidRDefault="00E91054"/>
    <w:p w14:paraId="05B936A0" w14:textId="77777777" w:rsidR="00E91054" w:rsidRDefault="00E91054"/>
    <w:p w14:paraId="2D715112" w14:textId="77777777" w:rsidR="00E91054" w:rsidRDefault="00E91054"/>
    <w:p w14:paraId="6F3FFB2C" w14:textId="77777777" w:rsidR="00E91054" w:rsidRDefault="00E91054"/>
    <w:p w14:paraId="0493CCCF" w14:textId="77777777" w:rsidR="00E91054" w:rsidRDefault="00E91054"/>
  </w:footnote>
  <w:footnote w:type="continuationNotice" w:id="1">
    <w:p w14:paraId="6361271A" w14:textId="77777777" w:rsidR="00E91054" w:rsidRDefault="00E9105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750FE" w14:textId="77777777" w:rsidR="001D726D" w:rsidRDefault="001D726D">
    <w:pPr>
      <w:pStyle w:val="En-tte"/>
    </w:pPr>
    <w:r>
      <w:rPr>
        <w:noProof/>
      </w:rPr>
      <w:drawing>
        <wp:anchor distT="0" distB="0" distL="114300" distR="114300" simplePos="0" relativeHeight="251658240" behindDoc="1" locked="1" layoutInCell="1" allowOverlap="1" wp14:anchorId="28258460" wp14:editId="42541092">
          <wp:simplePos x="0" y="0"/>
          <wp:positionH relativeFrom="column">
            <wp:posOffset>-3175</wp:posOffset>
          </wp:positionH>
          <wp:positionV relativeFrom="page">
            <wp:posOffset>507365</wp:posOffset>
          </wp:positionV>
          <wp:extent cx="1585595" cy="616585"/>
          <wp:effectExtent l="0" t="0" r="635" b="7620"/>
          <wp:wrapNone/>
          <wp:docPr id="81" name="Imag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A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5595" cy="616585"/>
                  </a:xfrm>
                  <a:prstGeom prst="rect">
                    <a:avLst/>
                  </a:prstGeom>
                </pic:spPr>
              </pic:pic>
            </a:graphicData>
          </a:graphic>
          <wp14:sizeRelH relativeFrom="page">
            <wp14:pctWidth>0</wp14:pctWidth>
          </wp14:sizeRelH>
          <wp14:sizeRelV relativeFrom="page">
            <wp14:pctHeight>0</wp14:pctHeight>
          </wp14:sizeRelV>
        </wp:anchor>
      </w:drawing>
    </w:r>
  </w:p>
  <w:p w14:paraId="2D7AE91B" w14:textId="77777777" w:rsidR="001D726D" w:rsidRDefault="001D726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D7177" w14:textId="77777777" w:rsidR="005C1959" w:rsidRDefault="005C1959">
    <w:pPr>
      <w:pStyle w:val="En-tte"/>
    </w:pPr>
  </w:p>
  <w:p w14:paraId="6236A823" w14:textId="77777777" w:rsidR="005C1959" w:rsidRDefault="005C195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A38C0"/>
    <w:multiLevelType w:val="multilevel"/>
    <w:tmpl w:val="6FF0D8D4"/>
    <w:lvl w:ilvl="0">
      <w:start w:val="1"/>
      <w:numFmt w:val="decimal"/>
      <w:pStyle w:val="Listepuces2"/>
      <w:lvlText w:val="%1."/>
      <w:lvlJc w:val="left"/>
      <w:pPr>
        <w:ind w:left="680" w:hanging="340"/>
      </w:pPr>
      <w:rPr>
        <w:rFonts w:ascii="Arial" w:hAnsi="Arial" w:hint="default"/>
        <w:color w:val="EE712A"/>
        <w:sz w:val="22"/>
      </w:rPr>
    </w:lvl>
    <w:lvl w:ilvl="1">
      <w:start w:val="1"/>
      <w:numFmt w:val="bullet"/>
      <w:lvlText w:val=""/>
      <w:lvlJc w:val="left"/>
      <w:pPr>
        <w:ind w:left="964" w:hanging="284"/>
      </w:pPr>
      <w:rPr>
        <w:rFonts w:ascii="Symbol" w:hAnsi="Symbol" w:hint="default"/>
        <w:color w:val="EE712A"/>
      </w:rPr>
    </w:lvl>
    <w:lvl w:ilvl="2">
      <w:start w:val="1"/>
      <w:numFmt w:val="bullet"/>
      <w:lvlText w:val="-"/>
      <w:lvlJc w:val="left"/>
      <w:pPr>
        <w:ind w:left="1247" w:hanging="283"/>
      </w:pPr>
      <w:rPr>
        <w:rFonts w:ascii="Arial" w:hAnsi="Arial" w:hint="default"/>
        <w:color w:val="EE712A"/>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1" w15:restartNumberingAfterBreak="0">
    <w:nsid w:val="4BB813E9"/>
    <w:multiLevelType w:val="multilevel"/>
    <w:tmpl w:val="B8AAC2B0"/>
    <w:lvl w:ilvl="0">
      <w:start w:val="1"/>
      <w:numFmt w:val="bullet"/>
      <w:pStyle w:val="Liste2"/>
      <w:lvlText w:val=""/>
      <w:lvlJc w:val="left"/>
      <w:pPr>
        <w:ind w:left="193" w:hanging="193"/>
      </w:pPr>
      <w:rPr>
        <w:rFonts w:ascii="Symbol" w:hAnsi="Symbol" w:hint="default"/>
        <w:b/>
        <w:color w:val="EE712A"/>
      </w:rPr>
    </w:lvl>
    <w:lvl w:ilvl="1">
      <w:start w:val="1"/>
      <w:numFmt w:val="bullet"/>
      <w:lvlText w:val=""/>
      <w:lvlJc w:val="left"/>
      <w:pPr>
        <w:ind w:left="340" w:hanging="147"/>
      </w:pPr>
      <w:rPr>
        <w:rFonts w:ascii="Symbol" w:hAnsi="Symbol" w:hint="default"/>
        <w:color w:val="EE712A"/>
        <w:u w:color="54C5D0"/>
      </w:rPr>
    </w:lvl>
    <w:lvl w:ilvl="2">
      <w:start w:val="1"/>
      <w:numFmt w:val="bullet"/>
      <w:lvlText w:val="-"/>
      <w:lvlJc w:val="left"/>
      <w:pPr>
        <w:ind w:left="510" w:hanging="170"/>
      </w:pPr>
      <w:rPr>
        <w:rFonts w:ascii="Arial" w:hAnsi="Arial" w:hint="default"/>
        <w:color w:val="EE712A"/>
      </w:rPr>
    </w:lvl>
    <w:lvl w:ilvl="3">
      <w:start w:val="1"/>
      <w:numFmt w:val="bullet"/>
      <w:lvlText w:val=""/>
      <w:lvlJc w:val="left"/>
      <w:pPr>
        <w:ind w:left="2311" w:hanging="360"/>
      </w:pPr>
      <w:rPr>
        <w:rFonts w:ascii="Symbol" w:hAnsi="Symbol" w:hint="default"/>
      </w:rPr>
    </w:lvl>
    <w:lvl w:ilvl="4">
      <w:start w:val="1"/>
      <w:numFmt w:val="bullet"/>
      <w:lvlText w:val="o"/>
      <w:lvlJc w:val="left"/>
      <w:pPr>
        <w:ind w:left="3031" w:hanging="360"/>
      </w:pPr>
      <w:rPr>
        <w:rFonts w:ascii="Courier New" w:hAnsi="Courier New" w:cs="Courier New" w:hint="default"/>
      </w:rPr>
    </w:lvl>
    <w:lvl w:ilvl="5">
      <w:start w:val="1"/>
      <w:numFmt w:val="bullet"/>
      <w:lvlText w:val=""/>
      <w:lvlJc w:val="left"/>
      <w:pPr>
        <w:ind w:left="3751" w:hanging="360"/>
      </w:pPr>
      <w:rPr>
        <w:rFonts w:ascii="Wingdings" w:hAnsi="Wingdings" w:hint="default"/>
      </w:rPr>
    </w:lvl>
    <w:lvl w:ilvl="6">
      <w:start w:val="1"/>
      <w:numFmt w:val="bullet"/>
      <w:lvlText w:val=""/>
      <w:lvlJc w:val="left"/>
      <w:pPr>
        <w:ind w:left="4474" w:hanging="363"/>
      </w:pPr>
      <w:rPr>
        <w:rFonts w:ascii="Symbol" w:hAnsi="Symbol" w:hint="default"/>
      </w:rPr>
    </w:lvl>
    <w:lvl w:ilvl="7">
      <w:start w:val="1"/>
      <w:numFmt w:val="bullet"/>
      <w:lvlText w:val="o"/>
      <w:lvlJc w:val="left"/>
      <w:pPr>
        <w:ind w:left="5194" w:hanging="363"/>
      </w:pPr>
      <w:rPr>
        <w:rFonts w:ascii="Courier New" w:hAnsi="Courier New" w:hint="default"/>
      </w:rPr>
    </w:lvl>
    <w:lvl w:ilvl="8">
      <w:start w:val="1"/>
      <w:numFmt w:val="bullet"/>
      <w:lvlText w:val=""/>
      <w:lvlJc w:val="left"/>
      <w:pPr>
        <w:ind w:left="5911" w:hanging="360"/>
      </w:pPr>
      <w:rPr>
        <w:rFonts w:ascii="Wingdings" w:hAnsi="Wingdings" w:hint="default"/>
      </w:rPr>
    </w:lvl>
  </w:abstractNum>
  <w:abstractNum w:abstractNumId="2" w15:restartNumberingAfterBreak="0">
    <w:nsid w:val="671C6A6F"/>
    <w:multiLevelType w:val="multilevel"/>
    <w:tmpl w:val="056A2F78"/>
    <w:lvl w:ilvl="0">
      <w:start w:val="1"/>
      <w:numFmt w:val="bullet"/>
      <w:pStyle w:val="Listepuces"/>
      <w:lvlText w:val=""/>
      <w:lvlJc w:val="left"/>
      <w:pPr>
        <w:ind w:left="680" w:hanging="362"/>
      </w:pPr>
      <w:rPr>
        <w:rFonts w:ascii="Wingdings" w:hAnsi="Wingdings" w:hint="default"/>
        <w:b/>
        <w:i w:val="0"/>
        <w:color w:val="EE712A"/>
        <w:sz w:val="22"/>
        <w:u w:color="54C5D0"/>
      </w:rPr>
    </w:lvl>
    <w:lvl w:ilvl="1">
      <w:start w:val="1"/>
      <w:numFmt w:val="bullet"/>
      <w:lvlText w:val=""/>
      <w:lvlJc w:val="left"/>
      <w:pPr>
        <w:ind w:left="964" w:hanging="284"/>
      </w:pPr>
      <w:rPr>
        <w:rFonts w:ascii="Symbol" w:hAnsi="Symbol" w:hint="default"/>
        <w:b/>
        <w:color w:val="EE712A"/>
        <w:u w:color="54C5D0"/>
      </w:rPr>
    </w:lvl>
    <w:lvl w:ilvl="2">
      <w:start w:val="1"/>
      <w:numFmt w:val="bullet"/>
      <w:lvlText w:val="-"/>
      <w:lvlJc w:val="left"/>
      <w:pPr>
        <w:ind w:left="1247" w:hanging="283"/>
      </w:pPr>
      <w:rPr>
        <w:rFonts w:ascii="Arial" w:hAnsi="Arial" w:hint="default"/>
        <w:b w:val="0"/>
        <w:i w:val="0"/>
        <w:color w:val="EE712A"/>
        <w:sz w:val="22"/>
        <w:u w:color="54C5D0"/>
      </w:rPr>
    </w:lvl>
    <w:lvl w:ilvl="3">
      <w:start w:val="1"/>
      <w:numFmt w:val="bullet"/>
      <w:lvlText w:val="o"/>
      <w:lvlJc w:val="left"/>
      <w:pPr>
        <w:ind w:left="1871" w:hanging="567"/>
      </w:pPr>
      <w:rPr>
        <w:rFonts w:ascii="Courier New" w:hAnsi="Courier New" w:hint="default"/>
        <w:color w:val="EE712A"/>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6A576C66"/>
    <w:multiLevelType w:val="multilevel"/>
    <w:tmpl w:val="B0BCA7A0"/>
    <w:lvl w:ilvl="0">
      <w:start w:val="1"/>
      <w:numFmt w:val="bullet"/>
      <w:pStyle w:val="Paragraphedeliste"/>
      <w:lvlText w:val="‒"/>
      <w:lvlJc w:val="left"/>
      <w:pPr>
        <w:ind w:left="680" w:hanging="362"/>
      </w:pPr>
      <w:rPr>
        <w:rFonts w:ascii="Arial Gras" w:hAnsi="Arial Gras" w:hint="default"/>
        <w:b/>
        <w:i w:val="0"/>
        <w:color w:val="EE712A"/>
        <w:sz w:val="22"/>
        <w:u w:color="54C5D0"/>
      </w:rPr>
    </w:lvl>
    <w:lvl w:ilvl="1">
      <w:start w:val="1"/>
      <w:numFmt w:val="bullet"/>
      <w:lvlText w:val=""/>
      <w:lvlJc w:val="left"/>
      <w:pPr>
        <w:ind w:left="964" w:hanging="284"/>
      </w:pPr>
      <w:rPr>
        <w:rFonts w:ascii="Symbol" w:hAnsi="Symbol" w:hint="default"/>
        <w:b/>
        <w:color w:val="EE712A"/>
        <w:u w:color="54C5D0"/>
      </w:rPr>
    </w:lvl>
    <w:lvl w:ilvl="2">
      <w:start w:val="1"/>
      <w:numFmt w:val="bullet"/>
      <w:lvlText w:val="-"/>
      <w:lvlJc w:val="left"/>
      <w:pPr>
        <w:ind w:left="1247" w:hanging="283"/>
      </w:pPr>
      <w:rPr>
        <w:rFonts w:ascii="Arial" w:hAnsi="Arial" w:hint="default"/>
        <w:b w:val="0"/>
        <w:i w:val="0"/>
        <w:color w:val="EE712A"/>
        <w:sz w:val="22"/>
        <w:u w:color="54C5D0"/>
      </w:rPr>
    </w:lvl>
    <w:lvl w:ilvl="3">
      <w:start w:val="1"/>
      <w:numFmt w:val="bullet"/>
      <w:lvlText w:val="o"/>
      <w:lvlJc w:val="left"/>
      <w:pPr>
        <w:ind w:left="1871" w:hanging="567"/>
      </w:pPr>
      <w:rPr>
        <w:rFonts w:ascii="Courier New" w:hAnsi="Courier New" w:hint="default"/>
        <w:color w:val="EE712A"/>
      </w:rPr>
    </w:lvl>
    <w:lvl w:ilvl="4">
      <w:start w:val="1"/>
      <w:numFmt w:val="bullet"/>
      <w:lvlText w:val="o"/>
      <w:lvlJc w:val="left"/>
      <w:pPr>
        <w:ind w:left="3941" w:hanging="360"/>
      </w:pPr>
      <w:rPr>
        <w:rFonts w:ascii="Courier New" w:hAnsi="Courier New" w:hint="default"/>
      </w:rPr>
    </w:lvl>
    <w:lvl w:ilvl="5">
      <w:start w:val="1"/>
      <w:numFmt w:val="bullet"/>
      <w:lvlText w:val=""/>
      <w:lvlJc w:val="left"/>
      <w:pPr>
        <w:ind w:left="4661" w:hanging="360"/>
      </w:pPr>
      <w:rPr>
        <w:rFonts w:ascii="Wingdings" w:hAnsi="Wingdings" w:hint="default"/>
      </w:rPr>
    </w:lvl>
    <w:lvl w:ilvl="6">
      <w:start w:val="1"/>
      <w:numFmt w:val="bullet"/>
      <w:lvlText w:val=""/>
      <w:lvlJc w:val="left"/>
      <w:pPr>
        <w:ind w:left="5381" w:hanging="360"/>
      </w:pPr>
      <w:rPr>
        <w:rFonts w:ascii="Symbol" w:hAnsi="Symbol" w:hint="default"/>
      </w:rPr>
    </w:lvl>
    <w:lvl w:ilvl="7">
      <w:start w:val="1"/>
      <w:numFmt w:val="bullet"/>
      <w:lvlText w:val="o"/>
      <w:lvlJc w:val="left"/>
      <w:pPr>
        <w:ind w:left="6101" w:hanging="360"/>
      </w:pPr>
      <w:rPr>
        <w:rFonts w:ascii="Courier New" w:hAnsi="Courier New" w:cs="Courier New" w:hint="default"/>
      </w:rPr>
    </w:lvl>
    <w:lvl w:ilvl="8">
      <w:start w:val="1"/>
      <w:numFmt w:val="bullet"/>
      <w:lvlText w:val=""/>
      <w:lvlJc w:val="left"/>
      <w:pPr>
        <w:ind w:left="6821" w:hanging="360"/>
      </w:pPr>
      <w:rPr>
        <w:rFonts w:ascii="Wingdings" w:hAnsi="Wingdings" w:hint="default"/>
      </w:rPr>
    </w:lvl>
  </w:abstractNum>
  <w:num w:numId="1">
    <w:abstractNumId w:val="1"/>
  </w:num>
  <w:num w:numId="2">
    <w:abstractNumId w:val="3"/>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1"/>
  <w:autoFormatOverride/>
  <w:styleLockTheme/>
  <w:styleLockQFSet/>
  <w:defaultTabStop w:val="737"/>
  <w:autoHyphenation/>
  <w:consecutiveHyphenLimit w:val="2"/>
  <w:hyphenationZone w:val="567"/>
  <w:doNotHyphenateCap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B2A"/>
    <w:rsid w:val="000001BC"/>
    <w:rsid w:val="0000525A"/>
    <w:rsid w:val="000056A7"/>
    <w:rsid w:val="000056B3"/>
    <w:rsid w:val="00006311"/>
    <w:rsid w:val="000107F5"/>
    <w:rsid w:val="000206BF"/>
    <w:rsid w:val="000208A7"/>
    <w:rsid w:val="0002223B"/>
    <w:rsid w:val="000227A3"/>
    <w:rsid w:val="00030E26"/>
    <w:rsid w:val="000314CD"/>
    <w:rsid w:val="0004026E"/>
    <w:rsid w:val="0004119F"/>
    <w:rsid w:val="0004247D"/>
    <w:rsid w:val="00046303"/>
    <w:rsid w:val="00050E89"/>
    <w:rsid w:val="00051EEF"/>
    <w:rsid w:val="00053740"/>
    <w:rsid w:val="00053EBA"/>
    <w:rsid w:val="000542D3"/>
    <w:rsid w:val="000604D8"/>
    <w:rsid w:val="00066A8B"/>
    <w:rsid w:val="000744F0"/>
    <w:rsid w:val="00077401"/>
    <w:rsid w:val="00081480"/>
    <w:rsid w:val="00083699"/>
    <w:rsid w:val="0008501E"/>
    <w:rsid w:val="00086471"/>
    <w:rsid w:val="00086DA4"/>
    <w:rsid w:val="000873EC"/>
    <w:rsid w:val="00087C6F"/>
    <w:rsid w:val="000910B6"/>
    <w:rsid w:val="000A00D5"/>
    <w:rsid w:val="000A12AB"/>
    <w:rsid w:val="000A3B6B"/>
    <w:rsid w:val="000A625D"/>
    <w:rsid w:val="000A74CF"/>
    <w:rsid w:val="000A7728"/>
    <w:rsid w:val="000B3927"/>
    <w:rsid w:val="000B4354"/>
    <w:rsid w:val="000C1541"/>
    <w:rsid w:val="000C7892"/>
    <w:rsid w:val="000D2B91"/>
    <w:rsid w:val="000D5EEC"/>
    <w:rsid w:val="000D681C"/>
    <w:rsid w:val="000D733F"/>
    <w:rsid w:val="000E19F2"/>
    <w:rsid w:val="000E3D68"/>
    <w:rsid w:val="000E469D"/>
    <w:rsid w:val="000E527E"/>
    <w:rsid w:val="000F2C7F"/>
    <w:rsid w:val="000F4637"/>
    <w:rsid w:val="000F5DEE"/>
    <w:rsid w:val="00102FD8"/>
    <w:rsid w:val="00104077"/>
    <w:rsid w:val="001041D1"/>
    <w:rsid w:val="00106738"/>
    <w:rsid w:val="001075FE"/>
    <w:rsid w:val="0011253B"/>
    <w:rsid w:val="0012195D"/>
    <w:rsid w:val="001229A7"/>
    <w:rsid w:val="0012349D"/>
    <w:rsid w:val="001323A1"/>
    <w:rsid w:val="00134E78"/>
    <w:rsid w:val="00135BF1"/>
    <w:rsid w:val="00137C09"/>
    <w:rsid w:val="00140418"/>
    <w:rsid w:val="00141E97"/>
    <w:rsid w:val="00144155"/>
    <w:rsid w:val="0014573A"/>
    <w:rsid w:val="00147625"/>
    <w:rsid w:val="00151B79"/>
    <w:rsid w:val="0015322F"/>
    <w:rsid w:val="00154F40"/>
    <w:rsid w:val="00155ADA"/>
    <w:rsid w:val="00160661"/>
    <w:rsid w:val="00161A66"/>
    <w:rsid w:val="00164C58"/>
    <w:rsid w:val="00180C2D"/>
    <w:rsid w:val="001823E2"/>
    <w:rsid w:val="00184F02"/>
    <w:rsid w:val="00185DA2"/>
    <w:rsid w:val="00186AE7"/>
    <w:rsid w:val="00187C46"/>
    <w:rsid w:val="00190289"/>
    <w:rsid w:val="00190522"/>
    <w:rsid w:val="00191AC7"/>
    <w:rsid w:val="00193814"/>
    <w:rsid w:val="00196CA6"/>
    <w:rsid w:val="001A0D7F"/>
    <w:rsid w:val="001A617E"/>
    <w:rsid w:val="001A692A"/>
    <w:rsid w:val="001A6B54"/>
    <w:rsid w:val="001B13A7"/>
    <w:rsid w:val="001B2C3E"/>
    <w:rsid w:val="001B4145"/>
    <w:rsid w:val="001B49DB"/>
    <w:rsid w:val="001B4FDF"/>
    <w:rsid w:val="001C0245"/>
    <w:rsid w:val="001C056A"/>
    <w:rsid w:val="001C314C"/>
    <w:rsid w:val="001C4229"/>
    <w:rsid w:val="001C683D"/>
    <w:rsid w:val="001D726D"/>
    <w:rsid w:val="001D7C9F"/>
    <w:rsid w:val="001D7D66"/>
    <w:rsid w:val="001E2E08"/>
    <w:rsid w:val="001E3939"/>
    <w:rsid w:val="001E55BC"/>
    <w:rsid w:val="001F18CE"/>
    <w:rsid w:val="001F3265"/>
    <w:rsid w:val="001F4655"/>
    <w:rsid w:val="001F4681"/>
    <w:rsid w:val="001F5935"/>
    <w:rsid w:val="001F5F66"/>
    <w:rsid w:val="001F62AB"/>
    <w:rsid w:val="0020024D"/>
    <w:rsid w:val="002138F6"/>
    <w:rsid w:val="00213E1A"/>
    <w:rsid w:val="00214212"/>
    <w:rsid w:val="00214F09"/>
    <w:rsid w:val="002165F5"/>
    <w:rsid w:val="00216A29"/>
    <w:rsid w:val="00216EE5"/>
    <w:rsid w:val="0021719C"/>
    <w:rsid w:val="002206C7"/>
    <w:rsid w:val="00222BC1"/>
    <w:rsid w:val="00226241"/>
    <w:rsid w:val="002264DC"/>
    <w:rsid w:val="00226BCD"/>
    <w:rsid w:val="0023654B"/>
    <w:rsid w:val="00237432"/>
    <w:rsid w:val="00240510"/>
    <w:rsid w:val="00240A10"/>
    <w:rsid w:val="00241990"/>
    <w:rsid w:val="002428C0"/>
    <w:rsid w:val="0024353B"/>
    <w:rsid w:val="00255488"/>
    <w:rsid w:val="002559AD"/>
    <w:rsid w:val="0025679D"/>
    <w:rsid w:val="002619B9"/>
    <w:rsid w:val="002643E6"/>
    <w:rsid w:val="002669FA"/>
    <w:rsid w:val="002676D7"/>
    <w:rsid w:val="002707C8"/>
    <w:rsid w:val="00270EB8"/>
    <w:rsid w:val="002724D1"/>
    <w:rsid w:val="00275170"/>
    <w:rsid w:val="00287220"/>
    <w:rsid w:val="00295044"/>
    <w:rsid w:val="002A541B"/>
    <w:rsid w:val="002A6D3B"/>
    <w:rsid w:val="002A7CAC"/>
    <w:rsid w:val="002B0C7A"/>
    <w:rsid w:val="002B55B9"/>
    <w:rsid w:val="002B7028"/>
    <w:rsid w:val="002C1C5E"/>
    <w:rsid w:val="002C2C92"/>
    <w:rsid w:val="002C6557"/>
    <w:rsid w:val="002D2DCA"/>
    <w:rsid w:val="002D30C2"/>
    <w:rsid w:val="002E149D"/>
    <w:rsid w:val="002E28FE"/>
    <w:rsid w:val="002E6215"/>
    <w:rsid w:val="002F4239"/>
    <w:rsid w:val="002F550A"/>
    <w:rsid w:val="002F5764"/>
    <w:rsid w:val="002F65ED"/>
    <w:rsid w:val="002F6792"/>
    <w:rsid w:val="0030064D"/>
    <w:rsid w:val="003006C6"/>
    <w:rsid w:val="00301E12"/>
    <w:rsid w:val="003036B0"/>
    <w:rsid w:val="0030671B"/>
    <w:rsid w:val="003149DD"/>
    <w:rsid w:val="003169C0"/>
    <w:rsid w:val="00320C57"/>
    <w:rsid w:val="003216D9"/>
    <w:rsid w:val="00323D7D"/>
    <w:rsid w:val="00325C5D"/>
    <w:rsid w:val="00325DDD"/>
    <w:rsid w:val="0033032C"/>
    <w:rsid w:val="003338BD"/>
    <w:rsid w:val="00335D6D"/>
    <w:rsid w:val="003367B0"/>
    <w:rsid w:val="00342A29"/>
    <w:rsid w:val="00344049"/>
    <w:rsid w:val="003508EC"/>
    <w:rsid w:val="003518E0"/>
    <w:rsid w:val="00351CB6"/>
    <w:rsid w:val="003522AC"/>
    <w:rsid w:val="003542E5"/>
    <w:rsid w:val="00361096"/>
    <w:rsid w:val="0036369F"/>
    <w:rsid w:val="00366091"/>
    <w:rsid w:val="00372DBD"/>
    <w:rsid w:val="0037352A"/>
    <w:rsid w:val="00373F32"/>
    <w:rsid w:val="003744C9"/>
    <w:rsid w:val="003807FA"/>
    <w:rsid w:val="0038478B"/>
    <w:rsid w:val="00384D8F"/>
    <w:rsid w:val="00386973"/>
    <w:rsid w:val="0038730C"/>
    <w:rsid w:val="00387E4D"/>
    <w:rsid w:val="00391F8F"/>
    <w:rsid w:val="00392FE1"/>
    <w:rsid w:val="003A0574"/>
    <w:rsid w:val="003A14BA"/>
    <w:rsid w:val="003A3E3A"/>
    <w:rsid w:val="003A5D60"/>
    <w:rsid w:val="003A7F32"/>
    <w:rsid w:val="003B7A9D"/>
    <w:rsid w:val="003C0E0F"/>
    <w:rsid w:val="003C0ED1"/>
    <w:rsid w:val="003C1495"/>
    <w:rsid w:val="003C29FB"/>
    <w:rsid w:val="003C56A1"/>
    <w:rsid w:val="003C77CE"/>
    <w:rsid w:val="003D1E31"/>
    <w:rsid w:val="003E7EC3"/>
    <w:rsid w:val="003E7F76"/>
    <w:rsid w:val="003F00BE"/>
    <w:rsid w:val="003F3E77"/>
    <w:rsid w:val="00400B7D"/>
    <w:rsid w:val="00402081"/>
    <w:rsid w:val="00402E6B"/>
    <w:rsid w:val="00405D5D"/>
    <w:rsid w:val="00406126"/>
    <w:rsid w:val="00412DE8"/>
    <w:rsid w:val="00413752"/>
    <w:rsid w:val="00414285"/>
    <w:rsid w:val="004149E6"/>
    <w:rsid w:val="00414A9C"/>
    <w:rsid w:val="00420A50"/>
    <w:rsid w:val="0042475A"/>
    <w:rsid w:val="00427F21"/>
    <w:rsid w:val="00427FE5"/>
    <w:rsid w:val="00431BEC"/>
    <w:rsid w:val="00436FE9"/>
    <w:rsid w:val="0043736E"/>
    <w:rsid w:val="00440A04"/>
    <w:rsid w:val="00440A10"/>
    <w:rsid w:val="00441732"/>
    <w:rsid w:val="00443191"/>
    <w:rsid w:val="00445046"/>
    <w:rsid w:val="00456299"/>
    <w:rsid w:val="00456C99"/>
    <w:rsid w:val="00462267"/>
    <w:rsid w:val="00465357"/>
    <w:rsid w:val="00466715"/>
    <w:rsid w:val="00466C51"/>
    <w:rsid w:val="00466CDB"/>
    <w:rsid w:val="004719A9"/>
    <w:rsid w:val="0047659F"/>
    <w:rsid w:val="00481037"/>
    <w:rsid w:val="00483D5B"/>
    <w:rsid w:val="00490D21"/>
    <w:rsid w:val="004A100D"/>
    <w:rsid w:val="004A1934"/>
    <w:rsid w:val="004A4DA7"/>
    <w:rsid w:val="004B0846"/>
    <w:rsid w:val="004B48E6"/>
    <w:rsid w:val="004B4BF6"/>
    <w:rsid w:val="004C16CF"/>
    <w:rsid w:val="004C2859"/>
    <w:rsid w:val="004C4769"/>
    <w:rsid w:val="004C4D92"/>
    <w:rsid w:val="004C54FF"/>
    <w:rsid w:val="004C6296"/>
    <w:rsid w:val="004D3440"/>
    <w:rsid w:val="004E099A"/>
    <w:rsid w:val="004E350D"/>
    <w:rsid w:val="004E651B"/>
    <w:rsid w:val="004F0B30"/>
    <w:rsid w:val="004F0DB1"/>
    <w:rsid w:val="004F6DCC"/>
    <w:rsid w:val="004F7D0F"/>
    <w:rsid w:val="004F7EF6"/>
    <w:rsid w:val="00501372"/>
    <w:rsid w:val="00502B58"/>
    <w:rsid w:val="00510DD1"/>
    <w:rsid w:val="005136C6"/>
    <w:rsid w:val="00515D6B"/>
    <w:rsid w:val="00520A2E"/>
    <w:rsid w:val="005234C5"/>
    <w:rsid w:val="00523CFE"/>
    <w:rsid w:val="005260A2"/>
    <w:rsid w:val="00527C8E"/>
    <w:rsid w:val="00531C1A"/>
    <w:rsid w:val="00531F97"/>
    <w:rsid w:val="00541D8D"/>
    <w:rsid w:val="00543646"/>
    <w:rsid w:val="0055067F"/>
    <w:rsid w:val="00554980"/>
    <w:rsid w:val="005564F9"/>
    <w:rsid w:val="005572EC"/>
    <w:rsid w:val="00562944"/>
    <w:rsid w:val="005647EF"/>
    <w:rsid w:val="00564C32"/>
    <w:rsid w:val="005665E9"/>
    <w:rsid w:val="00566B03"/>
    <w:rsid w:val="00566BD8"/>
    <w:rsid w:val="00566F08"/>
    <w:rsid w:val="00572B0A"/>
    <w:rsid w:val="00575AC3"/>
    <w:rsid w:val="00577CBF"/>
    <w:rsid w:val="005805C7"/>
    <w:rsid w:val="00581210"/>
    <w:rsid w:val="00584F51"/>
    <w:rsid w:val="00590DF5"/>
    <w:rsid w:val="00593FF6"/>
    <w:rsid w:val="00596C79"/>
    <w:rsid w:val="0059733C"/>
    <w:rsid w:val="005A0F47"/>
    <w:rsid w:val="005A3F0A"/>
    <w:rsid w:val="005B0133"/>
    <w:rsid w:val="005B0830"/>
    <w:rsid w:val="005B2201"/>
    <w:rsid w:val="005B455A"/>
    <w:rsid w:val="005C1959"/>
    <w:rsid w:val="005C33C0"/>
    <w:rsid w:val="005C50D0"/>
    <w:rsid w:val="005C5509"/>
    <w:rsid w:val="005C7817"/>
    <w:rsid w:val="005D2B56"/>
    <w:rsid w:val="005D31FC"/>
    <w:rsid w:val="005D397D"/>
    <w:rsid w:val="005D3F08"/>
    <w:rsid w:val="005D67FE"/>
    <w:rsid w:val="005D6C4E"/>
    <w:rsid w:val="005D7239"/>
    <w:rsid w:val="005E0DDA"/>
    <w:rsid w:val="005E6EA6"/>
    <w:rsid w:val="005F2987"/>
    <w:rsid w:val="005F364E"/>
    <w:rsid w:val="006051E3"/>
    <w:rsid w:val="00606339"/>
    <w:rsid w:val="006072BB"/>
    <w:rsid w:val="006079BF"/>
    <w:rsid w:val="00611096"/>
    <w:rsid w:val="0061131D"/>
    <w:rsid w:val="00611D03"/>
    <w:rsid w:val="00612AF2"/>
    <w:rsid w:val="00614B4F"/>
    <w:rsid w:val="0061607F"/>
    <w:rsid w:val="00617D0F"/>
    <w:rsid w:val="0062043A"/>
    <w:rsid w:val="00623743"/>
    <w:rsid w:val="0062502A"/>
    <w:rsid w:val="00631BC9"/>
    <w:rsid w:val="0063471D"/>
    <w:rsid w:val="00635DBC"/>
    <w:rsid w:val="00636336"/>
    <w:rsid w:val="0063671B"/>
    <w:rsid w:val="00636966"/>
    <w:rsid w:val="0064032E"/>
    <w:rsid w:val="00640684"/>
    <w:rsid w:val="0064115D"/>
    <w:rsid w:val="00641185"/>
    <w:rsid w:val="006427A7"/>
    <w:rsid w:val="00642F3B"/>
    <w:rsid w:val="006446B9"/>
    <w:rsid w:val="00644E82"/>
    <w:rsid w:val="00647189"/>
    <w:rsid w:val="0065060C"/>
    <w:rsid w:val="00650925"/>
    <w:rsid w:val="00652523"/>
    <w:rsid w:val="00652985"/>
    <w:rsid w:val="00652FDC"/>
    <w:rsid w:val="006531FA"/>
    <w:rsid w:val="0065586A"/>
    <w:rsid w:val="006566CD"/>
    <w:rsid w:val="00661B09"/>
    <w:rsid w:val="006624F5"/>
    <w:rsid w:val="00665120"/>
    <w:rsid w:val="00666BF2"/>
    <w:rsid w:val="00673906"/>
    <w:rsid w:val="00673AE0"/>
    <w:rsid w:val="00675DE6"/>
    <w:rsid w:val="00676E93"/>
    <w:rsid w:val="0067779E"/>
    <w:rsid w:val="006779F1"/>
    <w:rsid w:val="00683ADC"/>
    <w:rsid w:val="006844A2"/>
    <w:rsid w:val="006846F3"/>
    <w:rsid w:val="006848CE"/>
    <w:rsid w:val="00691663"/>
    <w:rsid w:val="006950EC"/>
    <w:rsid w:val="006A7634"/>
    <w:rsid w:val="006B09B0"/>
    <w:rsid w:val="006B1CB3"/>
    <w:rsid w:val="006B5855"/>
    <w:rsid w:val="006B73CE"/>
    <w:rsid w:val="006B7748"/>
    <w:rsid w:val="006B7A43"/>
    <w:rsid w:val="006B7D62"/>
    <w:rsid w:val="006B7E4C"/>
    <w:rsid w:val="006C25DA"/>
    <w:rsid w:val="006C3CA6"/>
    <w:rsid w:val="006C778B"/>
    <w:rsid w:val="006D5E4D"/>
    <w:rsid w:val="006E1BA4"/>
    <w:rsid w:val="006E1BF0"/>
    <w:rsid w:val="006E3DAF"/>
    <w:rsid w:val="006E568F"/>
    <w:rsid w:val="006E7452"/>
    <w:rsid w:val="00701FE6"/>
    <w:rsid w:val="00703AFE"/>
    <w:rsid w:val="00704858"/>
    <w:rsid w:val="007075C7"/>
    <w:rsid w:val="00707A4E"/>
    <w:rsid w:val="007122E5"/>
    <w:rsid w:val="00712451"/>
    <w:rsid w:val="00713731"/>
    <w:rsid w:val="00714570"/>
    <w:rsid w:val="0071484A"/>
    <w:rsid w:val="007249A1"/>
    <w:rsid w:val="00726109"/>
    <w:rsid w:val="0072682F"/>
    <w:rsid w:val="007269C4"/>
    <w:rsid w:val="00731FAD"/>
    <w:rsid w:val="00733752"/>
    <w:rsid w:val="00734E6C"/>
    <w:rsid w:val="00737FCD"/>
    <w:rsid w:val="007414E2"/>
    <w:rsid w:val="00741D11"/>
    <w:rsid w:val="0074506E"/>
    <w:rsid w:val="007464CE"/>
    <w:rsid w:val="0075222C"/>
    <w:rsid w:val="007645F1"/>
    <w:rsid w:val="00772251"/>
    <w:rsid w:val="00774876"/>
    <w:rsid w:val="00777613"/>
    <w:rsid w:val="0077794A"/>
    <w:rsid w:val="00777A06"/>
    <w:rsid w:val="0078604B"/>
    <w:rsid w:val="00790BE5"/>
    <w:rsid w:val="007954B3"/>
    <w:rsid w:val="00796488"/>
    <w:rsid w:val="007A5889"/>
    <w:rsid w:val="007B1554"/>
    <w:rsid w:val="007B170F"/>
    <w:rsid w:val="007B26FE"/>
    <w:rsid w:val="007B4A40"/>
    <w:rsid w:val="007B6897"/>
    <w:rsid w:val="007B6C28"/>
    <w:rsid w:val="007C1474"/>
    <w:rsid w:val="007C1582"/>
    <w:rsid w:val="007C22D9"/>
    <w:rsid w:val="007C5F00"/>
    <w:rsid w:val="007C60E3"/>
    <w:rsid w:val="007C6A53"/>
    <w:rsid w:val="007D5733"/>
    <w:rsid w:val="007D6F0F"/>
    <w:rsid w:val="007E2D51"/>
    <w:rsid w:val="007E41B4"/>
    <w:rsid w:val="007E48AE"/>
    <w:rsid w:val="007E5535"/>
    <w:rsid w:val="007F1E1D"/>
    <w:rsid w:val="007F3742"/>
    <w:rsid w:val="007F509D"/>
    <w:rsid w:val="007F6A14"/>
    <w:rsid w:val="007F7C52"/>
    <w:rsid w:val="00805CB2"/>
    <w:rsid w:val="00810D4E"/>
    <w:rsid w:val="008124C1"/>
    <w:rsid w:val="00812BB9"/>
    <w:rsid w:val="00813392"/>
    <w:rsid w:val="00821FD0"/>
    <w:rsid w:val="00822C05"/>
    <w:rsid w:val="008254D6"/>
    <w:rsid w:val="00825856"/>
    <w:rsid w:val="0082602C"/>
    <w:rsid w:val="008315F3"/>
    <w:rsid w:val="0083191C"/>
    <w:rsid w:val="008319D7"/>
    <w:rsid w:val="00834315"/>
    <w:rsid w:val="00834798"/>
    <w:rsid w:val="00837B47"/>
    <w:rsid w:val="00845285"/>
    <w:rsid w:val="00846C36"/>
    <w:rsid w:val="008473A7"/>
    <w:rsid w:val="0085242C"/>
    <w:rsid w:val="00853CE0"/>
    <w:rsid w:val="00855081"/>
    <w:rsid w:val="0085544A"/>
    <w:rsid w:val="0085791F"/>
    <w:rsid w:val="00864494"/>
    <w:rsid w:val="00864C25"/>
    <w:rsid w:val="00865656"/>
    <w:rsid w:val="00865E72"/>
    <w:rsid w:val="00866A4D"/>
    <w:rsid w:val="00867613"/>
    <w:rsid w:val="00870934"/>
    <w:rsid w:val="008801D2"/>
    <w:rsid w:val="0088385B"/>
    <w:rsid w:val="0088388C"/>
    <w:rsid w:val="0088406A"/>
    <w:rsid w:val="008852F5"/>
    <w:rsid w:val="00886643"/>
    <w:rsid w:val="008915E2"/>
    <w:rsid w:val="008A75F1"/>
    <w:rsid w:val="008B0673"/>
    <w:rsid w:val="008B4EAD"/>
    <w:rsid w:val="008C108F"/>
    <w:rsid w:val="008C1A69"/>
    <w:rsid w:val="008C21D5"/>
    <w:rsid w:val="008C3ED8"/>
    <w:rsid w:val="008D0585"/>
    <w:rsid w:val="008D1066"/>
    <w:rsid w:val="008D14A5"/>
    <w:rsid w:val="008D1C5C"/>
    <w:rsid w:val="008D3B34"/>
    <w:rsid w:val="008D5E2B"/>
    <w:rsid w:val="008D6AB0"/>
    <w:rsid w:val="008D775E"/>
    <w:rsid w:val="008E32D3"/>
    <w:rsid w:val="008E3BF6"/>
    <w:rsid w:val="008F0944"/>
    <w:rsid w:val="008F14AE"/>
    <w:rsid w:val="008F2652"/>
    <w:rsid w:val="008F4754"/>
    <w:rsid w:val="008F7086"/>
    <w:rsid w:val="008F7ED7"/>
    <w:rsid w:val="00904E3D"/>
    <w:rsid w:val="00905E48"/>
    <w:rsid w:val="00906A3B"/>
    <w:rsid w:val="00906B99"/>
    <w:rsid w:val="00910AC0"/>
    <w:rsid w:val="00911F42"/>
    <w:rsid w:val="00913D31"/>
    <w:rsid w:val="00915B2A"/>
    <w:rsid w:val="00925EDE"/>
    <w:rsid w:val="00927AD5"/>
    <w:rsid w:val="00933D61"/>
    <w:rsid w:val="0093467D"/>
    <w:rsid w:val="00935C2E"/>
    <w:rsid w:val="00942DB6"/>
    <w:rsid w:val="00943299"/>
    <w:rsid w:val="00943715"/>
    <w:rsid w:val="00945FF8"/>
    <w:rsid w:val="00952C5D"/>
    <w:rsid w:val="00953E52"/>
    <w:rsid w:val="009556DD"/>
    <w:rsid w:val="009576E0"/>
    <w:rsid w:val="00961643"/>
    <w:rsid w:val="00973C84"/>
    <w:rsid w:val="009818DE"/>
    <w:rsid w:val="00990548"/>
    <w:rsid w:val="009910CE"/>
    <w:rsid w:val="00991CD1"/>
    <w:rsid w:val="00992372"/>
    <w:rsid w:val="0099561D"/>
    <w:rsid w:val="009A0470"/>
    <w:rsid w:val="009A04D8"/>
    <w:rsid w:val="009A0825"/>
    <w:rsid w:val="009A0F0C"/>
    <w:rsid w:val="009A2ABA"/>
    <w:rsid w:val="009A2B6E"/>
    <w:rsid w:val="009A3567"/>
    <w:rsid w:val="009A3BF1"/>
    <w:rsid w:val="009A44C1"/>
    <w:rsid w:val="009A5107"/>
    <w:rsid w:val="009A5A36"/>
    <w:rsid w:val="009A7890"/>
    <w:rsid w:val="009A7B77"/>
    <w:rsid w:val="009B3FA5"/>
    <w:rsid w:val="009B67F7"/>
    <w:rsid w:val="009C7148"/>
    <w:rsid w:val="009D4996"/>
    <w:rsid w:val="009D54B2"/>
    <w:rsid w:val="009D682C"/>
    <w:rsid w:val="009E0DA8"/>
    <w:rsid w:val="009E1422"/>
    <w:rsid w:val="009E7BB8"/>
    <w:rsid w:val="009F0AF5"/>
    <w:rsid w:val="009F20E4"/>
    <w:rsid w:val="009F4553"/>
    <w:rsid w:val="009F4797"/>
    <w:rsid w:val="009F6E0C"/>
    <w:rsid w:val="009F7EA7"/>
    <w:rsid w:val="00A01F8E"/>
    <w:rsid w:val="00A03B04"/>
    <w:rsid w:val="00A0400A"/>
    <w:rsid w:val="00A04BB5"/>
    <w:rsid w:val="00A06CB4"/>
    <w:rsid w:val="00A133FD"/>
    <w:rsid w:val="00A14C7A"/>
    <w:rsid w:val="00A16BD7"/>
    <w:rsid w:val="00A208FF"/>
    <w:rsid w:val="00A20CD4"/>
    <w:rsid w:val="00A27945"/>
    <w:rsid w:val="00A34491"/>
    <w:rsid w:val="00A40BF7"/>
    <w:rsid w:val="00A42A63"/>
    <w:rsid w:val="00A42BBB"/>
    <w:rsid w:val="00A46AC7"/>
    <w:rsid w:val="00A5178D"/>
    <w:rsid w:val="00A54476"/>
    <w:rsid w:val="00A544E0"/>
    <w:rsid w:val="00A62B01"/>
    <w:rsid w:val="00A64309"/>
    <w:rsid w:val="00A73627"/>
    <w:rsid w:val="00A736C9"/>
    <w:rsid w:val="00A75882"/>
    <w:rsid w:val="00A835C1"/>
    <w:rsid w:val="00A84BD0"/>
    <w:rsid w:val="00A8660E"/>
    <w:rsid w:val="00A91831"/>
    <w:rsid w:val="00A94A46"/>
    <w:rsid w:val="00A9594E"/>
    <w:rsid w:val="00A9737F"/>
    <w:rsid w:val="00AA0BFA"/>
    <w:rsid w:val="00AA0D3D"/>
    <w:rsid w:val="00AA1E2D"/>
    <w:rsid w:val="00AA2BFD"/>
    <w:rsid w:val="00AA3248"/>
    <w:rsid w:val="00AA4234"/>
    <w:rsid w:val="00AA684E"/>
    <w:rsid w:val="00AB150A"/>
    <w:rsid w:val="00AB4C7B"/>
    <w:rsid w:val="00AB505B"/>
    <w:rsid w:val="00AB6484"/>
    <w:rsid w:val="00AC5E99"/>
    <w:rsid w:val="00AD06C8"/>
    <w:rsid w:val="00AD108C"/>
    <w:rsid w:val="00AE3F84"/>
    <w:rsid w:val="00AE5D04"/>
    <w:rsid w:val="00AE60B7"/>
    <w:rsid w:val="00AF4247"/>
    <w:rsid w:val="00AF45FD"/>
    <w:rsid w:val="00AF4AA3"/>
    <w:rsid w:val="00AF7366"/>
    <w:rsid w:val="00B02E8F"/>
    <w:rsid w:val="00B0579E"/>
    <w:rsid w:val="00B12C0A"/>
    <w:rsid w:val="00B12CB7"/>
    <w:rsid w:val="00B135B6"/>
    <w:rsid w:val="00B14850"/>
    <w:rsid w:val="00B14AD0"/>
    <w:rsid w:val="00B17649"/>
    <w:rsid w:val="00B1794C"/>
    <w:rsid w:val="00B20B45"/>
    <w:rsid w:val="00B24813"/>
    <w:rsid w:val="00B25848"/>
    <w:rsid w:val="00B323FA"/>
    <w:rsid w:val="00B34BF6"/>
    <w:rsid w:val="00B365EF"/>
    <w:rsid w:val="00B375C2"/>
    <w:rsid w:val="00B40F03"/>
    <w:rsid w:val="00B42F34"/>
    <w:rsid w:val="00B50112"/>
    <w:rsid w:val="00B530DB"/>
    <w:rsid w:val="00B53B81"/>
    <w:rsid w:val="00B576CD"/>
    <w:rsid w:val="00B57D84"/>
    <w:rsid w:val="00B623BC"/>
    <w:rsid w:val="00B66229"/>
    <w:rsid w:val="00B6652E"/>
    <w:rsid w:val="00B667FC"/>
    <w:rsid w:val="00B678A6"/>
    <w:rsid w:val="00B71931"/>
    <w:rsid w:val="00B81C37"/>
    <w:rsid w:val="00B830CD"/>
    <w:rsid w:val="00B8323E"/>
    <w:rsid w:val="00B84D3E"/>
    <w:rsid w:val="00B85C8E"/>
    <w:rsid w:val="00B87424"/>
    <w:rsid w:val="00B901AC"/>
    <w:rsid w:val="00B939C6"/>
    <w:rsid w:val="00B9528B"/>
    <w:rsid w:val="00B97A31"/>
    <w:rsid w:val="00BA1EAB"/>
    <w:rsid w:val="00BB1181"/>
    <w:rsid w:val="00BB78EA"/>
    <w:rsid w:val="00BB7EAB"/>
    <w:rsid w:val="00BC0B54"/>
    <w:rsid w:val="00BC10E6"/>
    <w:rsid w:val="00BC1A71"/>
    <w:rsid w:val="00BC2843"/>
    <w:rsid w:val="00BC2905"/>
    <w:rsid w:val="00BC44FD"/>
    <w:rsid w:val="00BC5D25"/>
    <w:rsid w:val="00BC71D6"/>
    <w:rsid w:val="00BD1422"/>
    <w:rsid w:val="00BD6E64"/>
    <w:rsid w:val="00BD7576"/>
    <w:rsid w:val="00BD780C"/>
    <w:rsid w:val="00BE0BB9"/>
    <w:rsid w:val="00BE2635"/>
    <w:rsid w:val="00BE28B3"/>
    <w:rsid w:val="00BE34A7"/>
    <w:rsid w:val="00BE4692"/>
    <w:rsid w:val="00BE5607"/>
    <w:rsid w:val="00BF1DFC"/>
    <w:rsid w:val="00BF4494"/>
    <w:rsid w:val="00BF5C01"/>
    <w:rsid w:val="00BF7600"/>
    <w:rsid w:val="00C00302"/>
    <w:rsid w:val="00C00D04"/>
    <w:rsid w:val="00C017EC"/>
    <w:rsid w:val="00C02317"/>
    <w:rsid w:val="00C11154"/>
    <w:rsid w:val="00C12495"/>
    <w:rsid w:val="00C12A2C"/>
    <w:rsid w:val="00C134EF"/>
    <w:rsid w:val="00C14052"/>
    <w:rsid w:val="00C14138"/>
    <w:rsid w:val="00C174C7"/>
    <w:rsid w:val="00C2277C"/>
    <w:rsid w:val="00C22DC8"/>
    <w:rsid w:val="00C23B42"/>
    <w:rsid w:val="00C26A01"/>
    <w:rsid w:val="00C2707A"/>
    <w:rsid w:val="00C3192E"/>
    <w:rsid w:val="00C33381"/>
    <w:rsid w:val="00C3679B"/>
    <w:rsid w:val="00C36B4A"/>
    <w:rsid w:val="00C37DBC"/>
    <w:rsid w:val="00C40B8E"/>
    <w:rsid w:val="00C424B7"/>
    <w:rsid w:val="00C43EB3"/>
    <w:rsid w:val="00C46597"/>
    <w:rsid w:val="00C47442"/>
    <w:rsid w:val="00C5277B"/>
    <w:rsid w:val="00C538A0"/>
    <w:rsid w:val="00C568F6"/>
    <w:rsid w:val="00C60242"/>
    <w:rsid w:val="00C61F8B"/>
    <w:rsid w:val="00C630C6"/>
    <w:rsid w:val="00C72B27"/>
    <w:rsid w:val="00C7684C"/>
    <w:rsid w:val="00C855C7"/>
    <w:rsid w:val="00C855D9"/>
    <w:rsid w:val="00C86389"/>
    <w:rsid w:val="00C87179"/>
    <w:rsid w:val="00C87446"/>
    <w:rsid w:val="00C91942"/>
    <w:rsid w:val="00C946B6"/>
    <w:rsid w:val="00C95734"/>
    <w:rsid w:val="00C97828"/>
    <w:rsid w:val="00CA1B91"/>
    <w:rsid w:val="00CA3CBC"/>
    <w:rsid w:val="00CA4545"/>
    <w:rsid w:val="00CB32D4"/>
    <w:rsid w:val="00CB42E5"/>
    <w:rsid w:val="00CB66A8"/>
    <w:rsid w:val="00CB73BE"/>
    <w:rsid w:val="00CC06C2"/>
    <w:rsid w:val="00CC0D10"/>
    <w:rsid w:val="00CC0DAF"/>
    <w:rsid w:val="00CD14C3"/>
    <w:rsid w:val="00CD5979"/>
    <w:rsid w:val="00CD6A0E"/>
    <w:rsid w:val="00CE1994"/>
    <w:rsid w:val="00CE53BC"/>
    <w:rsid w:val="00CE6608"/>
    <w:rsid w:val="00CE6C39"/>
    <w:rsid w:val="00CE6D20"/>
    <w:rsid w:val="00CF3689"/>
    <w:rsid w:val="00CF5EC9"/>
    <w:rsid w:val="00CF6FEF"/>
    <w:rsid w:val="00D021E6"/>
    <w:rsid w:val="00D16126"/>
    <w:rsid w:val="00D16CC6"/>
    <w:rsid w:val="00D218D7"/>
    <w:rsid w:val="00D2324A"/>
    <w:rsid w:val="00D23CF3"/>
    <w:rsid w:val="00D2781D"/>
    <w:rsid w:val="00D3023F"/>
    <w:rsid w:val="00D33DD7"/>
    <w:rsid w:val="00D37B0A"/>
    <w:rsid w:val="00D41D7D"/>
    <w:rsid w:val="00D464C1"/>
    <w:rsid w:val="00D53861"/>
    <w:rsid w:val="00D54060"/>
    <w:rsid w:val="00D5500B"/>
    <w:rsid w:val="00D56B67"/>
    <w:rsid w:val="00D64537"/>
    <w:rsid w:val="00D66637"/>
    <w:rsid w:val="00D66FF6"/>
    <w:rsid w:val="00D74A81"/>
    <w:rsid w:val="00D74C4B"/>
    <w:rsid w:val="00D8587B"/>
    <w:rsid w:val="00D87E00"/>
    <w:rsid w:val="00D9030C"/>
    <w:rsid w:val="00D9547B"/>
    <w:rsid w:val="00D961C8"/>
    <w:rsid w:val="00DA1215"/>
    <w:rsid w:val="00DA294B"/>
    <w:rsid w:val="00DA2A94"/>
    <w:rsid w:val="00DA2AAF"/>
    <w:rsid w:val="00DA3B82"/>
    <w:rsid w:val="00DA5C0A"/>
    <w:rsid w:val="00DA5EF1"/>
    <w:rsid w:val="00DA6811"/>
    <w:rsid w:val="00DA6A62"/>
    <w:rsid w:val="00DB0196"/>
    <w:rsid w:val="00DB099F"/>
    <w:rsid w:val="00DB0D7D"/>
    <w:rsid w:val="00DB14F1"/>
    <w:rsid w:val="00DB25E8"/>
    <w:rsid w:val="00DB265C"/>
    <w:rsid w:val="00DB26FA"/>
    <w:rsid w:val="00DB672D"/>
    <w:rsid w:val="00DC046D"/>
    <w:rsid w:val="00DC061F"/>
    <w:rsid w:val="00DC17A7"/>
    <w:rsid w:val="00DC49C8"/>
    <w:rsid w:val="00DC5EC3"/>
    <w:rsid w:val="00DD17C6"/>
    <w:rsid w:val="00DD2EEC"/>
    <w:rsid w:val="00DD3BB2"/>
    <w:rsid w:val="00DD4799"/>
    <w:rsid w:val="00DD5B91"/>
    <w:rsid w:val="00DD6814"/>
    <w:rsid w:val="00DE2EE9"/>
    <w:rsid w:val="00DE6B13"/>
    <w:rsid w:val="00DE75BB"/>
    <w:rsid w:val="00DF70A6"/>
    <w:rsid w:val="00E05216"/>
    <w:rsid w:val="00E063D3"/>
    <w:rsid w:val="00E10C4E"/>
    <w:rsid w:val="00E12EC6"/>
    <w:rsid w:val="00E1422F"/>
    <w:rsid w:val="00E152D2"/>
    <w:rsid w:val="00E17AE7"/>
    <w:rsid w:val="00E21391"/>
    <w:rsid w:val="00E2295C"/>
    <w:rsid w:val="00E238F5"/>
    <w:rsid w:val="00E23A05"/>
    <w:rsid w:val="00E24236"/>
    <w:rsid w:val="00E27EA4"/>
    <w:rsid w:val="00E27F7E"/>
    <w:rsid w:val="00E30C23"/>
    <w:rsid w:val="00E42E48"/>
    <w:rsid w:val="00E4343D"/>
    <w:rsid w:val="00E50560"/>
    <w:rsid w:val="00E5090F"/>
    <w:rsid w:val="00E51FF2"/>
    <w:rsid w:val="00E524A6"/>
    <w:rsid w:val="00E6252C"/>
    <w:rsid w:val="00E63FC8"/>
    <w:rsid w:val="00E73CDA"/>
    <w:rsid w:val="00E73F9F"/>
    <w:rsid w:val="00E8320D"/>
    <w:rsid w:val="00E84830"/>
    <w:rsid w:val="00E85165"/>
    <w:rsid w:val="00E863D4"/>
    <w:rsid w:val="00E876C4"/>
    <w:rsid w:val="00E91054"/>
    <w:rsid w:val="00E91AB2"/>
    <w:rsid w:val="00E927A8"/>
    <w:rsid w:val="00E92CBF"/>
    <w:rsid w:val="00E95CF0"/>
    <w:rsid w:val="00E97B52"/>
    <w:rsid w:val="00EA35A9"/>
    <w:rsid w:val="00EA4AF6"/>
    <w:rsid w:val="00EA51BC"/>
    <w:rsid w:val="00EA7649"/>
    <w:rsid w:val="00EB1692"/>
    <w:rsid w:val="00EB2628"/>
    <w:rsid w:val="00EB3456"/>
    <w:rsid w:val="00EB6657"/>
    <w:rsid w:val="00EC1E7F"/>
    <w:rsid w:val="00ED1B2A"/>
    <w:rsid w:val="00ED6A34"/>
    <w:rsid w:val="00EE5568"/>
    <w:rsid w:val="00EF0400"/>
    <w:rsid w:val="00EF263C"/>
    <w:rsid w:val="00EF2D30"/>
    <w:rsid w:val="00EF433B"/>
    <w:rsid w:val="00EF4EBD"/>
    <w:rsid w:val="00EF6F5E"/>
    <w:rsid w:val="00F0161C"/>
    <w:rsid w:val="00F05631"/>
    <w:rsid w:val="00F05CB7"/>
    <w:rsid w:val="00F07A0E"/>
    <w:rsid w:val="00F10426"/>
    <w:rsid w:val="00F1238C"/>
    <w:rsid w:val="00F158D0"/>
    <w:rsid w:val="00F167EA"/>
    <w:rsid w:val="00F223DE"/>
    <w:rsid w:val="00F25567"/>
    <w:rsid w:val="00F33C7D"/>
    <w:rsid w:val="00F37591"/>
    <w:rsid w:val="00F42528"/>
    <w:rsid w:val="00F42E02"/>
    <w:rsid w:val="00F54D1E"/>
    <w:rsid w:val="00F5615D"/>
    <w:rsid w:val="00F570F4"/>
    <w:rsid w:val="00F601C9"/>
    <w:rsid w:val="00F60DAC"/>
    <w:rsid w:val="00F639DB"/>
    <w:rsid w:val="00F64535"/>
    <w:rsid w:val="00F648D1"/>
    <w:rsid w:val="00F665C6"/>
    <w:rsid w:val="00F6719A"/>
    <w:rsid w:val="00F727BB"/>
    <w:rsid w:val="00F73136"/>
    <w:rsid w:val="00F74F65"/>
    <w:rsid w:val="00F83155"/>
    <w:rsid w:val="00F83573"/>
    <w:rsid w:val="00F94A6A"/>
    <w:rsid w:val="00F965EF"/>
    <w:rsid w:val="00FA0C6E"/>
    <w:rsid w:val="00FA1EC1"/>
    <w:rsid w:val="00FA31BD"/>
    <w:rsid w:val="00FA6BCC"/>
    <w:rsid w:val="00FA71CD"/>
    <w:rsid w:val="00FA7B1C"/>
    <w:rsid w:val="00FB16EF"/>
    <w:rsid w:val="00FB1E21"/>
    <w:rsid w:val="00FB42ED"/>
    <w:rsid w:val="00FB5E23"/>
    <w:rsid w:val="00FB6D8A"/>
    <w:rsid w:val="00FB737A"/>
    <w:rsid w:val="00FB748A"/>
    <w:rsid w:val="00FC3383"/>
    <w:rsid w:val="00FD08C2"/>
    <w:rsid w:val="00FD0DE7"/>
    <w:rsid w:val="00FD1E81"/>
    <w:rsid w:val="00FD2B8A"/>
    <w:rsid w:val="00FD3A17"/>
    <w:rsid w:val="00FD4E25"/>
    <w:rsid w:val="00FD553F"/>
    <w:rsid w:val="00FE513E"/>
    <w:rsid w:val="00FE738E"/>
    <w:rsid w:val="00FE7C60"/>
    <w:rsid w:val="00FF1189"/>
    <w:rsid w:val="00FF164D"/>
    <w:rsid w:val="00FF2403"/>
    <w:rsid w:val="00FF51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DC1AD"/>
  <w15:docId w15:val="{04F80364-F25D-4526-9032-064889FFA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1" w:defUIPriority="99" w:defSemiHidden="0" w:defUnhideWhenUsed="0" w:defQFormat="0" w:count="377">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lsdException w:name="heading 6" w:locked="0"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18"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iPriority="6" w:unhideWhenUsed="1" w:qFormat="1"/>
    <w:lsdException w:name="List Number" w:locked="0" w:semiHidden="1" w:unhideWhenUsed="1"/>
    <w:lsdException w:name="List 2" w:locked="0" w:semiHidden="1" w:uiPriority="6" w:unhideWhenUsed="1" w:qFormat="1"/>
    <w:lsdException w:name="List 3" w:locked="0" w:semiHidden="1" w:unhideWhenUsed="1"/>
    <w:lsdException w:name="List 4" w:locked="0" w:semiHidden="1" w:unhideWhenUsed="1"/>
    <w:lsdException w:name="List 5" w:locked="0" w:semiHidden="1" w:unhideWhenUsed="1"/>
    <w:lsdException w:name="List Bullet 2" w:locked="0" w:semiHidden="1" w:uiPriority="7" w:unhideWhenUsed="1" w:qFormat="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iPriority="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iPriority="20" w:unhideWhenUsed="1" w:qFormat="1"/>
    <w:lsdException w:name="Hyperlink" w:locked="0" w:semiHidden="1" w:unhideWhenUsed="1"/>
    <w:lsdException w:name="FollowedHyperlink" w:locked="0" w:semiHidden="1" w:unhideWhenUsed="1"/>
    <w:lsdException w:name="Strong" w:locked="0" w:uiPriority="22" w:qFormat="1"/>
    <w:lsdException w:name="Emphasis" w:locked="0" w:uiPriority="2"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locked="0" w:semiHidden="1" w:unhideWhenUsed="1"/>
    <w:lsdException w:name="Table Grid" w:locked="0" w:uiPriority="59"/>
    <w:lsdException w:name="Placeholder Text" w:locked="0" w:semiHidden="1"/>
    <w:lsdException w:name="No Spacing" w:locked="0" w:uiPriority="7"/>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3" w:qFormat="1"/>
    <w:lsdException w:name="Intense Emphasis" w:locked="0" w:uiPriority="21"/>
    <w:lsdException w:name="Subtle Reference" w:locked="0" w:uiPriority="31"/>
    <w:lsdException w:name="Intense Reference" w:locked="0" w:uiPriority="32"/>
    <w:lsdException w:name="Book Title" w:locked="0"/>
    <w:lsdException w:name="Bibliography" w:locked="0" w:semiHidden="1" w:uiPriority="37" w:unhideWhenUsed="1"/>
    <w:lsdException w:name="TOC Heading" w:locked="0" w:semiHidden="1" w:uiPriority="39" w:unhideWhenUsed="1"/>
    <w:lsdException w:name="Plain Table 1" w:uiPriority="41"/>
    <w:lsdException w:name="Plain Table 2" w:uiPriority="42"/>
    <w:lsdException w:name="Plain Table 3" w:locked="0" w:uiPriority="43"/>
    <w:lsdException w:name="Plain Table 4" w:uiPriority="44"/>
    <w:lsdException w:name="Plain Table 5" w:locked="0"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sdException w:name="Smart Link Error" w:locked="0" w:semiHidden="1" w:unhideWhenUsed="1"/>
  </w:latentStyles>
  <w:style w:type="paragraph" w:default="1" w:styleId="Normal">
    <w:name w:val="Normal"/>
    <w:qFormat/>
    <w:rsid w:val="007B6897"/>
    <w:pPr>
      <w:spacing w:before="100" w:after="40" w:line="288" w:lineRule="auto"/>
      <w:jc w:val="both"/>
    </w:pPr>
    <w:rPr>
      <w:rFonts w:ascii="Arial" w:hAnsi="Arial"/>
      <w:color w:val="262626" w:themeColor="text1" w:themeTint="D9"/>
    </w:rPr>
  </w:style>
  <w:style w:type="paragraph" w:styleId="Titre1">
    <w:name w:val="heading 1"/>
    <w:basedOn w:val="Normal"/>
    <w:next w:val="Normal"/>
    <w:link w:val="Titre1Car"/>
    <w:uiPriority w:val="9"/>
    <w:locked/>
    <w:rsid w:val="00BC1A71"/>
    <w:pPr>
      <w:keepNext/>
      <w:keepLines/>
      <w:spacing w:before="360"/>
      <w:jc w:val="left"/>
      <w:outlineLvl w:val="0"/>
    </w:pPr>
    <w:rPr>
      <w:rFonts w:eastAsiaTheme="majorEastAsia" w:cstheme="majorBidi"/>
      <w:bCs/>
      <w:color w:val="004990"/>
      <w:sz w:val="72"/>
      <w:szCs w:val="28"/>
    </w:rPr>
  </w:style>
  <w:style w:type="paragraph" w:styleId="Titre2">
    <w:name w:val="heading 2"/>
    <w:aliases w:val="¶ Titre 1"/>
    <w:basedOn w:val="Normal"/>
    <w:next w:val="Normal"/>
    <w:link w:val="Titre2Car"/>
    <w:uiPriority w:val="9"/>
    <w:unhideWhenUsed/>
    <w:qFormat/>
    <w:rsid w:val="00AA684E"/>
    <w:pPr>
      <w:keepNext/>
      <w:autoSpaceDE w:val="0"/>
      <w:autoSpaceDN w:val="0"/>
      <w:adjustRightInd w:val="0"/>
      <w:spacing w:before="240" w:after="60"/>
      <w:jc w:val="left"/>
      <w:outlineLvl w:val="1"/>
    </w:pPr>
    <w:rPr>
      <w:rFonts w:cs="Arial"/>
      <w:b/>
      <w:bCs/>
      <w:color w:val="004990"/>
      <w:sz w:val="34"/>
    </w:rPr>
  </w:style>
  <w:style w:type="paragraph" w:styleId="Titre3">
    <w:name w:val="heading 3"/>
    <w:aliases w:val="¶ Titre 2"/>
    <w:basedOn w:val="Titre2"/>
    <w:next w:val="Normal"/>
    <w:link w:val="Titre3Car"/>
    <w:uiPriority w:val="9"/>
    <w:unhideWhenUsed/>
    <w:qFormat/>
    <w:rsid w:val="00AA684E"/>
    <w:pPr>
      <w:spacing w:before="120"/>
      <w:outlineLvl w:val="2"/>
    </w:pPr>
    <w:rPr>
      <w:sz w:val="28"/>
      <w:szCs w:val="28"/>
    </w:rPr>
  </w:style>
  <w:style w:type="paragraph" w:styleId="Titre4">
    <w:name w:val="heading 4"/>
    <w:aliases w:val="¶ Titre 3"/>
    <w:basedOn w:val="Titre3"/>
    <w:next w:val="Normal"/>
    <w:link w:val="Titre4Car"/>
    <w:uiPriority w:val="9"/>
    <w:unhideWhenUsed/>
    <w:qFormat/>
    <w:rsid w:val="000D2B91"/>
    <w:pPr>
      <w:outlineLvl w:val="3"/>
    </w:pPr>
    <w:rPr>
      <w:sz w:val="22"/>
      <w:szCs w:val="22"/>
    </w:rPr>
  </w:style>
  <w:style w:type="paragraph" w:styleId="Titre5">
    <w:name w:val="heading 5"/>
    <w:aliases w:val="¶ Titre 4"/>
    <w:basedOn w:val="Normal"/>
    <w:next w:val="Normal"/>
    <w:link w:val="Titre5Car"/>
    <w:uiPriority w:val="9"/>
    <w:unhideWhenUsed/>
    <w:rsid w:val="008C1A69"/>
    <w:pPr>
      <w:keepNext/>
      <w:keepLines/>
      <w:spacing w:before="200"/>
      <w:outlineLvl w:val="4"/>
    </w:pPr>
    <w:rPr>
      <w:rFonts w:eastAsiaTheme="majorEastAsia" w:cstheme="majorBidi"/>
      <w:color w:val="004990"/>
      <w:sz w:val="23"/>
      <w:szCs w:val="23"/>
    </w:rPr>
  </w:style>
  <w:style w:type="paragraph" w:styleId="Titre6">
    <w:name w:val="heading 6"/>
    <w:aliases w:val="¶ Titre 5"/>
    <w:basedOn w:val="Normal"/>
    <w:next w:val="Normal"/>
    <w:link w:val="Titre6Car"/>
    <w:uiPriority w:val="9"/>
    <w:semiHidden/>
    <w:rsid w:val="003E7F76"/>
    <w:pPr>
      <w:keepNext/>
      <w:keepLines/>
      <w:spacing w:before="120" w:after="0"/>
      <w:outlineLvl w:val="5"/>
    </w:pPr>
    <w:rPr>
      <w:rFonts w:eastAsiaTheme="majorEastAsia" w:cs="Arial"/>
      <w:iCs/>
      <w:color w:val="004990"/>
    </w:rPr>
  </w:style>
  <w:style w:type="paragraph" w:styleId="Titre7">
    <w:name w:val="heading 7"/>
    <w:basedOn w:val="Normal"/>
    <w:next w:val="Normal"/>
    <w:link w:val="Titre7Car"/>
    <w:uiPriority w:val="9"/>
    <w:semiHidden/>
    <w:locked/>
    <w:rsid w:val="00C8717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qFormat/>
    <w:locked/>
    <w:rsid w:val="00C87179"/>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9"/>
    <w:semiHidden/>
    <w:qFormat/>
    <w:locked/>
    <w:rsid w:val="00C87179"/>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01F8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01F8E"/>
    <w:rPr>
      <w:rFonts w:ascii="Tahoma" w:hAnsi="Tahoma" w:cs="Tahoma"/>
      <w:sz w:val="16"/>
      <w:szCs w:val="16"/>
    </w:rPr>
  </w:style>
  <w:style w:type="paragraph" w:styleId="En-tte">
    <w:name w:val="header"/>
    <w:basedOn w:val="Normal"/>
    <w:link w:val="En-tteCar"/>
    <w:uiPriority w:val="99"/>
    <w:unhideWhenUsed/>
    <w:rsid w:val="00A01F8E"/>
    <w:pPr>
      <w:tabs>
        <w:tab w:val="center" w:pos="4536"/>
        <w:tab w:val="right" w:pos="9072"/>
      </w:tabs>
      <w:spacing w:line="240" w:lineRule="auto"/>
    </w:pPr>
  </w:style>
  <w:style w:type="character" w:customStyle="1" w:styleId="En-tteCar">
    <w:name w:val="En-tête Car"/>
    <w:basedOn w:val="Policepardfaut"/>
    <w:link w:val="En-tte"/>
    <w:uiPriority w:val="99"/>
    <w:rsid w:val="00A01F8E"/>
  </w:style>
  <w:style w:type="paragraph" w:styleId="Pieddepage">
    <w:name w:val="footer"/>
    <w:basedOn w:val="Normal"/>
    <w:link w:val="PieddepageCar"/>
    <w:uiPriority w:val="99"/>
    <w:unhideWhenUsed/>
    <w:rsid w:val="00A01F8E"/>
    <w:pPr>
      <w:tabs>
        <w:tab w:val="center" w:pos="4536"/>
        <w:tab w:val="right" w:pos="9072"/>
      </w:tabs>
      <w:spacing w:line="240" w:lineRule="auto"/>
    </w:pPr>
  </w:style>
  <w:style w:type="character" w:customStyle="1" w:styleId="PieddepageCar">
    <w:name w:val="Pied de page Car"/>
    <w:basedOn w:val="Policepardfaut"/>
    <w:link w:val="Pieddepage"/>
    <w:uiPriority w:val="99"/>
    <w:rsid w:val="00A01F8E"/>
  </w:style>
  <w:style w:type="character" w:customStyle="1" w:styleId="Titre1Car">
    <w:name w:val="Titre 1 Car"/>
    <w:basedOn w:val="Policepardfaut"/>
    <w:link w:val="Titre1"/>
    <w:uiPriority w:val="9"/>
    <w:rsid w:val="00BC1A71"/>
    <w:rPr>
      <w:rFonts w:ascii="Arial" w:eastAsiaTheme="majorEastAsia" w:hAnsi="Arial" w:cstheme="majorBidi"/>
      <w:bCs/>
      <w:color w:val="004990"/>
      <w:sz w:val="72"/>
      <w:szCs w:val="28"/>
    </w:rPr>
  </w:style>
  <w:style w:type="character" w:styleId="Textedelespacerserv">
    <w:name w:val="Placeholder Text"/>
    <w:basedOn w:val="Policepardfaut"/>
    <w:uiPriority w:val="99"/>
    <w:semiHidden/>
    <w:rsid w:val="00160661"/>
    <w:rPr>
      <w:color w:val="808080"/>
    </w:rPr>
  </w:style>
  <w:style w:type="table" w:styleId="Grilledutableau">
    <w:name w:val="Table Grid"/>
    <w:aliases w:val="Tab fiche"/>
    <w:basedOn w:val="Grilledetableau1"/>
    <w:uiPriority w:val="59"/>
    <w:locked/>
    <w:rsid w:val="0055067F"/>
    <w:pPr>
      <w:spacing w:before="60" w:after="60"/>
    </w:pPr>
    <w:rPr>
      <w:rFonts w:ascii="Arial" w:hAnsi="Arial"/>
      <w:sz w:val="19"/>
      <w:szCs w:val="20"/>
    </w:rPr>
    <w:tblPr>
      <w:tblBorders>
        <w:top w:val="none" w:sz="0" w:space="0" w:color="auto"/>
        <w:left w:val="none" w:sz="0" w:space="0" w:color="auto"/>
        <w:bottom w:val="none" w:sz="0" w:space="0" w:color="auto"/>
        <w:right w:val="none" w:sz="0" w:space="0" w:color="auto"/>
        <w:insideH w:val="single" w:sz="8" w:space="0" w:color="54C5D0"/>
        <w:insideV w:val="single" w:sz="8" w:space="0" w:color="54C5D0"/>
      </w:tblBorders>
    </w:tblPr>
    <w:trPr>
      <w:cantSplit/>
    </w:trPr>
    <w:tcPr>
      <w:shd w:val="clear" w:color="auto" w:fill="auto"/>
    </w:tcPr>
    <w:tblStylePr w:type="firstRow">
      <w:rPr>
        <w:rFonts w:ascii="Marlett" w:hAnsi="Marlett"/>
        <w:b/>
        <w:color w:val="004990"/>
        <w:sz w:val="22"/>
      </w:rPr>
    </w:tblStylePr>
    <w:tblStylePr w:type="lastRow">
      <w:rPr>
        <w:i/>
        <w:iCs/>
      </w:rPr>
      <w:tblPr/>
      <w:tcPr>
        <w:tcBorders>
          <w:tl2br w:val="none" w:sz="0" w:space="0" w:color="auto"/>
          <w:tr2bl w:val="none" w:sz="0" w:space="0" w:color="auto"/>
        </w:tcBorders>
      </w:tcPr>
    </w:tblStylePr>
    <w:tblStylePr w:type="firstCol">
      <w:rPr>
        <w:rFonts w:ascii="Arial" w:hAnsi="Arial"/>
        <w:b/>
        <w:color w:val="1F497D" w:themeColor="text2"/>
        <w:sz w:val="22"/>
      </w:rPr>
    </w:tblStylePr>
    <w:tblStylePr w:type="lastCol">
      <w:rPr>
        <w:i/>
        <w:iCs/>
      </w:rPr>
      <w:tblPr/>
      <w:tcPr>
        <w:tcBorders>
          <w:tl2br w:val="none" w:sz="0" w:space="0" w:color="auto"/>
          <w:tr2bl w:val="none" w:sz="0" w:space="0" w:color="auto"/>
        </w:tcBorders>
      </w:tcPr>
    </w:tblStylePr>
    <w:tblStylePr w:type="nwCell">
      <w:rPr>
        <w:color w:val="004990"/>
      </w:rPr>
    </w:tblStylePr>
  </w:style>
  <w:style w:type="character" w:customStyle="1" w:styleId="Validationcollge">
    <w:name w:val="Validation collège"/>
    <w:basedOn w:val="Policepardfaut"/>
    <w:uiPriority w:val="99"/>
    <w:locked/>
    <w:rsid w:val="003216D9"/>
    <w:rPr>
      <w:rFonts w:ascii="Arial" w:hAnsi="Arial"/>
      <w:b/>
      <w:caps w:val="0"/>
      <w:smallCaps w:val="0"/>
      <w:vanish w:val="0"/>
      <w:color w:val="004990"/>
      <w:sz w:val="28"/>
      <w:u w:val="none"/>
    </w:rPr>
  </w:style>
  <w:style w:type="character" w:customStyle="1" w:styleId="Titre2Car">
    <w:name w:val="Titre 2 Car"/>
    <w:aliases w:val="¶ Titre 1 Car"/>
    <w:basedOn w:val="Policepardfaut"/>
    <w:link w:val="Titre2"/>
    <w:uiPriority w:val="9"/>
    <w:rsid w:val="00AA684E"/>
    <w:rPr>
      <w:rFonts w:ascii="Arial" w:hAnsi="Arial" w:cs="Arial"/>
      <w:b/>
      <w:bCs/>
      <w:color w:val="004990"/>
      <w:sz w:val="34"/>
    </w:rPr>
  </w:style>
  <w:style w:type="character" w:styleId="Titredulivre">
    <w:name w:val="Book Title"/>
    <w:aliases w:val="HAS- Pied de page"/>
    <w:basedOn w:val="Policepardfaut"/>
    <w:uiPriority w:val="99"/>
    <w:rsid w:val="00E92CBF"/>
    <w:rPr>
      <w:rFonts w:ascii="Arial" w:hAnsi="Arial"/>
      <w:b w:val="0"/>
      <w:bCs/>
      <w:caps w:val="0"/>
      <w:smallCaps w:val="0"/>
      <w:color w:val="004990"/>
      <w:spacing w:val="0"/>
      <w:sz w:val="16"/>
    </w:rPr>
  </w:style>
  <w:style w:type="paragraph" w:styleId="TM2">
    <w:name w:val="toc 2"/>
    <w:basedOn w:val="Normal"/>
    <w:next w:val="Normal"/>
    <w:autoRedefine/>
    <w:uiPriority w:val="39"/>
    <w:unhideWhenUsed/>
    <w:rsid w:val="00F73136"/>
    <w:pPr>
      <w:tabs>
        <w:tab w:val="left" w:pos="567"/>
        <w:tab w:val="right" w:pos="9923"/>
      </w:tabs>
      <w:spacing w:before="160"/>
    </w:pPr>
    <w:rPr>
      <w:b/>
      <w:noProof/>
      <w:color w:val="004990"/>
      <w:sz w:val="24"/>
    </w:rPr>
  </w:style>
  <w:style w:type="character" w:styleId="Lienhypertexte">
    <w:name w:val="Hyperlink"/>
    <w:basedOn w:val="Policepardfaut"/>
    <w:uiPriority w:val="99"/>
    <w:unhideWhenUsed/>
    <w:rsid w:val="001B13A7"/>
    <w:rPr>
      <w:color w:val="004990"/>
      <w:u w:val="single"/>
    </w:rPr>
  </w:style>
  <w:style w:type="paragraph" w:styleId="Paragraphedeliste">
    <w:name w:val="List Paragraph"/>
    <w:aliases w:val="Liste à puce"/>
    <w:basedOn w:val="Normal"/>
    <w:link w:val="ParagraphedelisteCar"/>
    <w:uiPriority w:val="34"/>
    <w:qFormat/>
    <w:rsid w:val="003A7F32"/>
    <w:pPr>
      <w:numPr>
        <w:numId w:val="2"/>
      </w:numPr>
      <w:spacing w:before="40" w:after="20"/>
    </w:pPr>
  </w:style>
  <w:style w:type="character" w:styleId="lev">
    <w:name w:val="Strong"/>
    <w:aliases w:val="Gras"/>
    <w:basedOn w:val="Policepardfaut"/>
    <w:uiPriority w:val="22"/>
    <w:qFormat/>
    <w:rsid w:val="00822C05"/>
    <w:rPr>
      <w:b/>
      <w:bCs/>
    </w:rPr>
  </w:style>
  <w:style w:type="paragraph" w:customStyle="1" w:styleId="Intertitre">
    <w:name w:val="¶ Intertitre"/>
    <w:basedOn w:val="Normal"/>
    <w:next w:val="Normal"/>
    <w:link w:val="IntertitreCar"/>
    <w:uiPriority w:val="11"/>
    <w:qFormat/>
    <w:rsid w:val="000E3D68"/>
    <w:pPr>
      <w:keepNext/>
      <w:autoSpaceDE w:val="0"/>
      <w:autoSpaceDN w:val="0"/>
      <w:adjustRightInd w:val="0"/>
      <w:spacing w:before="120" w:after="0" w:line="240" w:lineRule="auto"/>
      <w:jc w:val="left"/>
    </w:pPr>
    <w:rPr>
      <w:rFonts w:cs="Arial"/>
      <w:b/>
      <w:bCs/>
      <w:color w:val="004990"/>
      <w:sz w:val="26"/>
    </w:rPr>
  </w:style>
  <w:style w:type="character" w:customStyle="1" w:styleId="IntertitreCar">
    <w:name w:val="¶ Intertitre Car"/>
    <w:basedOn w:val="Policepardfaut"/>
    <w:link w:val="Intertitre"/>
    <w:uiPriority w:val="11"/>
    <w:rsid w:val="000E3D68"/>
    <w:rPr>
      <w:rFonts w:ascii="Arial" w:hAnsi="Arial" w:cs="Arial"/>
      <w:b/>
      <w:bCs/>
      <w:color w:val="004990"/>
      <w:sz w:val="26"/>
    </w:rPr>
  </w:style>
  <w:style w:type="paragraph" w:styleId="Liste2">
    <w:name w:val="List 2"/>
    <w:aliases w:val="Liste tableau"/>
    <w:basedOn w:val="Normal"/>
    <w:uiPriority w:val="6"/>
    <w:qFormat/>
    <w:rsid w:val="00734E6C"/>
    <w:pPr>
      <w:numPr>
        <w:numId w:val="1"/>
      </w:numPr>
      <w:spacing w:before="0"/>
      <w:contextualSpacing/>
      <w:jc w:val="left"/>
    </w:pPr>
    <w:rPr>
      <w:szCs w:val="20"/>
    </w:rPr>
  </w:style>
  <w:style w:type="character" w:customStyle="1" w:styleId="Titre3Car">
    <w:name w:val="Titre 3 Car"/>
    <w:aliases w:val="¶ Titre 2 Car"/>
    <w:basedOn w:val="Policepardfaut"/>
    <w:link w:val="Titre3"/>
    <w:uiPriority w:val="9"/>
    <w:rsid w:val="00AA684E"/>
    <w:rPr>
      <w:rFonts w:ascii="Arial" w:hAnsi="Arial" w:cs="Arial"/>
      <w:b/>
      <w:bCs/>
      <w:color w:val="004990"/>
      <w:sz w:val="28"/>
      <w:szCs w:val="28"/>
    </w:rPr>
  </w:style>
  <w:style w:type="character" w:customStyle="1" w:styleId="Titre4Car">
    <w:name w:val="Titre 4 Car"/>
    <w:aliases w:val="¶ Titre 3 Car"/>
    <w:basedOn w:val="Policepardfaut"/>
    <w:link w:val="Titre4"/>
    <w:uiPriority w:val="9"/>
    <w:rsid w:val="000D2B91"/>
    <w:rPr>
      <w:rFonts w:ascii="Arial" w:hAnsi="Arial" w:cs="Arial"/>
      <w:b/>
      <w:bCs/>
      <w:color w:val="004990"/>
    </w:rPr>
  </w:style>
  <w:style w:type="paragraph" w:styleId="TM3">
    <w:name w:val="toc 3"/>
    <w:basedOn w:val="Normal"/>
    <w:next w:val="Normal"/>
    <w:autoRedefine/>
    <w:uiPriority w:val="39"/>
    <w:unhideWhenUsed/>
    <w:rsid w:val="00BC0B54"/>
    <w:pPr>
      <w:tabs>
        <w:tab w:val="left" w:pos="567"/>
        <w:tab w:val="right" w:pos="9923"/>
      </w:tabs>
      <w:spacing w:before="80"/>
      <w:ind w:left="567" w:right="-59" w:hanging="567"/>
    </w:pPr>
    <w:rPr>
      <w:noProof/>
    </w:rPr>
  </w:style>
  <w:style w:type="table" w:styleId="Tableausimple4">
    <w:name w:val="Plain Table 4"/>
    <w:aliases w:val="Encadré 1"/>
    <w:basedOn w:val="TableauNormal"/>
    <w:uiPriority w:val="44"/>
    <w:locked/>
    <w:rsid w:val="000208A7"/>
    <w:pPr>
      <w:spacing w:after="0" w:line="240" w:lineRule="auto"/>
    </w:pPr>
    <w:rPr>
      <w:rFonts w:ascii="Arial" w:hAnsi="Arial"/>
    </w:rPr>
    <w:tblPr>
      <w:tblStyleRowBandSize w:val="1"/>
      <w:tblStyleColBandSize w:val="1"/>
      <w:tblBorders>
        <w:top w:val="single" w:sz="8" w:space="0" w:color="439539"/>
        <w:left w:val="single" w:sz="8" w:space="0" w:color="439539"/>
        <w:bottom w:val="single" w:sz="8" w:space="0" w:color="439539"/>
        <w:right w:val="single" w:sz="8" w:space="0" w:color="439539"/>
      </w:tblBorders>
    </w:tblPr>
    <w:tcPr>
      <w:shd w:val="clear" w:color="auto" w:fill="auto"/>
    </w:tcPr>
    <w:tblStylePr w:type="firstRow">
      <w:rPr>
        <w:b w:val="0"/>
        <w:bCs/>
      </w:rPr>
    </w:tblStylePr>
    <w:tblStylePr w:type="lastRow">
      <w:rPr>
        <w:b w:val="0"/>
        <w:bCs/>
      </w:rPr>
    </w:tblStylePr>
    <w:tblStylePr w:type="firstCol">
      <w:rPr>
        <w:b w:val="0"/>
        <w:bCs/>
      </w:rPr>
    </w:tblStylePr>
    <w:tblStylePr w:type="lastCol">
      <w:rPr>
        <w:b w:val="0"/>
        <w:bCs/>
      </w:rPr>
    </w:tblStylePr>
  </w:style>
  <w:style w:type="table" w:styleId="Tableausimple5">
    <w:name w:val="Plain Table 5"/>
    <w:basedOn w:val="TableauNormal"/>
    <w:uiPriority w:val="45"/>
    <w:rsid w:val="00853CE0"/>
    <w:pPr>
      <w:spacing w:after="0" w:line="240" w:lineRule="auto"/>
    </w:pPr>
    <w:rPr>
      <w:rFonts w:ascii="Arial" w:hAnsi="Arial"/>
    </w:rPr>
    <w:tblPr>
      <w:tblStyleRowBandSize w:val="1"/>
      <w:tblStyleColBandSize w:val="1"/>
      <w:tblBorders>
        <w:top w:val="single" w:sz="4" w:space="0" w:color="F47735"/>
        <w:left w:val="single" w:sz="4" w:space="0" w:color="F47735"/>
        <w:bottom w:val="single" w:sz="4" w:space="0" w:color="F47735"/>
        <w:right w:val="single" w:sz="4" w:space="0" w:color="F47735"/>
      </w:tblBorders>
    </w:tblPr>
    <w:tblStylePr w:type="firstRow">
      <w:rPr>
        <w:rFonts w:ascii="Arial" w:eastAsiaTheme="majorEastAsia" w:hAnsi="Arial" w:cstheme="majorBidi"/>
        <w:i w:val="0"/>
        <w:iCs/>
        <w:sz w:val="22"/>
      </w:rPr>
      <w:tblPr/>
      <w:tcPr>
        <w:tcBorders>
          <w:top w:val="single" w:sz="4" w:space="0" w:color="F47735"/>
          <w:bottom w:val="nil"/>
          <w:insideH w:val="nil"/>
        </w:tcBorders>
        <w:shd w:val="clear" w:color="auto" w:fill="FFFFFF" w:themeFill="background1"/>
      </w:tcPr>
    </w:tblStylePr>
    <w:tblStylePr w:type="lastRow">
      <w:rPr>
        <w:rFonts w:asciiTheme="majorHAnsi" w:eastAsiaTheme="majorEastAsia" w:hAnsiTheme="majorHAnsi" w:cstheme="majorBidi"/>
        <w:i w:val="0"/>
        <w:iCs/>
        <w:sz w:val="26"/>
      </w:rPr>
      <w:tblPr/>
      <w:tcPr>
        <w:tcBorders>
          <w:top w:val="nil"/>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top w:val="single" w:sz="4" w:space="0" w:color="F47735"/>
          <w:left w:val="single" w:sz="4" w:space="0" w:color="F47735"/>
          <w:bottom w:val="single" w:sz="4" w:space="0" w:color="F47735"/>
          <w:right w:val="nil"/>
          <w:insideH w:val="nil"/>
          <w:insideV w:val="nil"/>
          <w:tl2br w:val="nil"/>
          <w:tr2bl w:val="nil"/>
        </w:tcBorders>
        <w:shd w:val="clear" w:color="auto" w:fill="FFFFFF" w:themeFill="background1"/>
      </w:tcPr>
    </w:tblStylePr>
    <w:tblStylePr w:type="lastCol">
      <w:rPr>
        <w:rFonts w:asciiTheme="majorHAnsi" w:eastAsiaTheme="majorEastAsia" w:hAnsiTheme="majorHAnsi" w:cstheme="majorBidi"/>
        <w:i/>
        <w:iCs/>
        <w:sz w:val="26"/>
      </w:rPr>
      <w:tblPr/>
      <w:tcPr>
        <w:tcBorders>
          <w:left w:val="nil"/>
        </w:tcBorders>
        <w:shd w:val="clear" w:color="auto" w:fill="FFFFFF" w:themeFill="background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itre">
    <w:name w:val="Title"/>
    <w:aliases w:val="Titre publication"/>
    <w:basedOn w:val="Normal"/>
    <w:next w:val="Normal"/>
    <w:link w:val="TitreCar"/>
    <w:uiPriority w:val="99"/>
    <w:rsid w:val="0002223B"/>
    <w:pPr>
      <w:suppressAutoHyphens/>
      <w:spacing w:before="0" w:after="120" w:line="240" w:lineRule="auto"/>
      <w:contextualSpacing/>
      <w:jc w:val="left"/>
    </w:pPr>
    <w:rPr>
      <w:rFonts w:eastAsiaTheme="majorEastAsia" w:cstheme="majorBidi"/>
      <w:color w:val="004A90"/>
      <w:spacing w:val="5"/>
      <w:kern w:val="28"/>
      <w:sz w:val="50"/>
      <w:szCs w:val="52"/>
    </w:rPr>
  </w:style>
  <w:style w:type="character" w:customStyle="1" w:styleId="TitreCar">
    <w:name w:val="Titre Car"/>
    <w:aliases w:val="Titre publication Car"/>
    <w:basedOn w:val="Policepardfaut"/>
    <w:link w:val="Titre"/>
    <w:uiPriority w:val="99"/>
    <w:rsid w:val="00483D5B"/>
    <w:rPr>
      <w:rFonts w:ascii="Arial" w:eastAsiaTheme="majorEastAsia" w:hAnsi="Arial" w:cstheme="majorBidi"/>
      <w:color w:val="004A90"/>
      <w:spacing w:val="5"/>
      <w:kern w:val="28"/>
      <w:sz w:val="50"/>
      <w:szCs w:val="52"/>
    </w:rPr>
  </w:style>
  <w:style w:type="paragraph" w:customStyle="1" w:styleId="Typededoc">
    <w:name w:val="Type de doc"/>
    <w:basedOn w:val="Normal"/>
    <w:uiPriority w:val="99"/>
    <w:rsid w:val="00590DF5"/>
    <w:pPr>
      <w:spacing w:after="0" w:line="240" w:lineRule="auto"/>
      <w:jc w:val="left"/>
    </w:pPr>
    <w:rPr>
      <w:caps/>
      <w:color w:val="004A90"/>
      <w:sz w:val="29"/>
      <w:szCs w:val="20"/>
    </w:rPr>
  </w:style>
  <w:style w:type="paragraph" w:styleId="TM4">
    <w:name w:val="toc 4"/>
    <w:basedOn w:val="Normal"/>
    <w:next w:val="Normal"/>
    <w:autoRedefine/>
    <w:uiPriority w:val="39"/>
    <w:unhideWhenUsed/>
    <w:rsid w:val="00BC0B54"/>
    <w:pPr>
      <w:tabs>
        <w:tab w:val="left" w:pos="1276"/>
        <w:tab w:val="right" w:pos="9923"/>
      </w:tabs>
      <w:spacing w:before="60"/>
      <w:ind w:left="567" w:right="-59"/>
    </w:pPr>
    <w:rPr>
      <w:noProof/>
      <w:color w:val="595959" w:themeColor="text1" w:themeTint="A6"/>
    </w:rPr>
  </w:style>
  <w:style w:type="paragraph" w:customStyle="1" w:styleId="Titrepagetiret">
    <w:name w:val="Titre page tiret"/>
    <w:basedOn w:val="Titre2"/>
    <w:next w:val="Normal"/>
    <w:uiPriority w:val="8"/>
    <w:rsid w:val="003D1E31"/>
    <w:pPr>
      <w:pBdr>
        <w:bottom w:val="single" w:sz="12" w:space="1" w:color="54C5D0"/>
      </w:pBdr>
      <w:suppressAutoHyphens/>
      <w:spacing w:after="40" w:line="240" w:lineRule="auto"/>
    </w:pPr>
  </w:style>
  <w:style w:type="character" w:styleId="Accentuation">
    <w:name w:val="Emphasis"/>
    <w:aliases w:val="Italique"/>
    <w:basedOn w:val="Policepardfaut"/>
    <w:uiPriority w:val="2"/>
    <w:qFormat/>
    <w:rsid w:val="006B09B0"/>
    <w:rPr>
      <w:i/>
      <w:iCs/>
    </w:rPr>
  </w:style>
  <w:style w:type="paragraph" w:styleId="Lgende">
    <w:name w:val="caption"/>
    <w:basedOn w:val="Normal"/>
    <w:next w:val="Normal"/>
    <w:uiPriority w:val="18"/>
    <w:unhideWhenUsed/>
    <w:qFormat/>
    <w:rsid w:val="00CC0D10"/>
    <w:pPr>
      <w:keepNext/>
      <w:spacing w:before="240" w:after="60" w:line="240" w:lineRule="auto"/>
    </w:pPr>
    <w:rPr>
      <w:b/>
      <w:bCs/>
      <w:color w:val="404040" w:themeColor="text1" w:themeTint="BF"/>
      <w:szCs w:val="18"/>
    </w:rPr>
  </w:style>
  <w:style w:type="paragraph" w:styleId="Notedebasdepage">
    <w:name w:val="footnote text"/>
    <w:basedOn w:val="Normal"/>
    <w:link w:val="NotedebasdepageCar"/>
    <w:uiPriority w:val="99"/>
    <w:unhideWhenUsed/>
    <w:rsid w:val="003F3E77"/>
    <w:pPr>
      <w:spacing w:before="0" w:line="240" w:lineRule="auto"/>
    </w:pPr>
    <w:rPr>
      <w:sz w:val="17"/>
      <w:szCs w:val="20"/>
    </w:rPr>
  </w:style>
  <w:style w:type="character" w:customStyle="1" w:styleId="NotedebasdepageCar">
    <w:name w:val="Note de bas de page Car"/>
    <w:basedOn w:val="Policepardfaut"/>
    <w:link w:val="Notedebasdepage"/>
    <w:uiPriority w:val="99"/>
    <w:rsid w:val="003F3E77"/>
    <w:rPr>
      <w:rFonts w:ascii="Arial" w:hAnsi="Arial"/>
      <w:color w:val="262626" w:themeColor="text1" w:themeTint="D9"/>
      <w:sz w:val="17"/>
      <w:szCs w:val="20"/>
    </w:rPr>
  </w:style>
  <w:style w:type="character" w:styleId="Appelnotedebasdep">
    <w:name w:val="footnote reference"/>
    <w:basedOn w:val="Policepardfaut"/>
    <w:uiPriority w:val="99"/>
    <w:semiHidden/>
    <w:unhideWhenUsed/>
    <w:rsid w:val="002F550A"/>
    <w:rPr>
      <w:vertAlign w:val="superscript"/>
    </w:rPr>
  </w:style>
  <w:style w:type="character" w:customStyle="1" w:styleId="Bleu">
    <w:name w:val="Bleu"/>
    <w:basedOn w:val="Policepardfaut"/>
    <w:uiPriority w:val="4"/>
    <w:qFormat/>
    <w:rsid w:val="00412DE8"/>
    <w:rPr>
      <w:b/>
      <w:color w:val="004990"/>
    </w:rPr>
  </w:style>
  <w:style w:type="paragraph" w:styleId="Liste">
    <w:name w:val="List"/>
    <w:basedOn w:val="Normal"/>
    <w:uiPriority w:val="99"/>
    <w:semiHidden/>
    <w:rsid w:val="00F1238C"/>
    <w:pPr>
      <w:ind w:left="283" w:hanging="283"/>
      <w:contextualSpacing/>
    </w:pPr>
  </w:style>
  <w:style w:type="character" w:customStyle="1" w:styleId="Titre5Car">
    <w:name w:val="Titre 5 Car"/>
    <w:aliases w:val="¶ Titre 4 Car"/>
    <w:basedOn w:val="Policepardfaut"/>
    <w:link w:val="Titre5"/>
    <w:uiPriority w:val="9"/>
    <w:rsid w:val="007E5535"/>
    <w:rPr>
      <w:rFonts w:ascii="Arial" w:eastAsiaTheme="majorEastAsia" w:hAnsi="Arial" w:cstheme="majorBidi"/>
      <w:color w:val="004990"/>
      <w:sz w:val="23"/>
      <w:szCs w:val="23"/>
    </w:rPr>
  </w:style>
  <w:style w:type="table" w:styleId="Grilledetableau1">
    <w:name w:val="Table Grid 1"/>
    <w:basedOn w:val="TableauNormal"/>
    <w:uiPriority w:val="99"/>
    <w:semiHidden/>
    <w:unhideWhenUsed/>
    <w:locked/>
    <w:rsid w:val="008D775E"/>
    <w:pPr>
      <w:spacing w:before="120" w:after="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Surlignjaune">
    <w:name w:val="Surligné jaune"/>
    <w:basedOn w:val="Policepardfaut"/>
    <w:uiPriority w:val="26"/>
    <w:qFormat/>
    <w:rsid w:val="0072682F"/>
    <w:rPr>
      <w:color w:val="auto"/>
      <w:bdr w:val="none" w:sz="0" w:space="0" w:color="auto"/>
      <w:shd w:val="clear" w:color="auto" w:fill="FFFF66"/>
    </w:rPr>
  </w:style>
  <w:style w:type="character" w:customStyle="1" w:styleId="Surlignrose">
    <w:name w:val="Surligné rose"/>
    <w:basedOn w:val="Surlignjaune"/>
    <w:uiPriority w:val="27"/>
    <w:qFormat/>
    <w:rsid w:val="006846F3"/>
    <w:rPr>
      <w:color w:val="auto"/>
      <w:bdr w:val="none" w:sz="0" w:space="0" w:color="auto"/>
      <w:shd w:val="clear" w:color="auto" w:fill="FF99CC"/>
    </w:rPr>
  </w:style>
  <w:style w:type="character" w:customStyle="1" w:styleId="Surlignvert">
    <w:name w:val="Surligné vert"/>
    <w:basedOn w:val="Surlignrose"/>
    <w:uiPriority w:val="25"/>
    <w:qFormat/>
    <w:rsid w:val="006846F3"/>
    <w:rPr>
      <w:color w:val="auto"/>
      <w:bdr w:val="none" w:sz="0" w:space="0" w:color="auto"/>
      <w:shd w:val="clear" w:color="auto" w:fill="99FFCC"/>
    </w:rPr>
  </w:style>
  <w:style w:type="character" w:customStyle="1" w:styleId="Surlignbleu">
    <w:name w:val="Surligné bleu"/>
    <w:basedOn w:val="Surlignvert"/>
    <w:uiPriority w:val="25"/>
    <w:qFormat/>
    <w:rsid w:val="006846F3"/>
    <w:rPr>
      <w:color w:val="auto"/>
      <w:bdr w:val="none" w:sz="0" w:space="0" w:color="auto"/>
      <w:shd w:val="clear" w:color="auto" w:fill="71DAFF"/>
    </w:rPr>
  </w:style>
  <w:style w:type="paragraph" w:styleId="Normalcentr">
    <w:name w:val="Block Text"/>
    <w:aliases w:val="Centré (Normal )"/>
    <w:basedOn w:val="Normal"/>
    <w:uiPriority w:val="20"/>
    <w:unhideWhenUsed/>
    <w:qFormat/>
    <w:rsid w:val="00F223DE"/>
    <w:pPr>
      <w:jc w:val="center"/>
    </w:pPr>
    <w:rPr>
      <w:iCs/>
    </w:rPr>
  </w:style>
  <w:style w:type="character" w:customStyle="1" w:styleId="Nonsurlign">
    <w:name w:val="Non surligné"/>
    <w:basedOn w:val="Surlignvert"/>
    <w:uiPriority w:val="28"/>
    <w:qFormat/>
    <w:rsid w:val="00E51FF2"/>
    <w:rPr>
      <w:color w:val="auto"/>
      <w:bdr w:val="none" w:sz="0" w:space="0" w:color="auto"/>
      <w:shd w:val="clear" w:color="auto" w:fill="auto"/>
    </w:rPr>
  </w:style>
  <w:style w:type="paragraph" w:styleId="Tabledesillustrations">
    <w:name w:val="table of figures"/>
    <w:basedOn w:val="Normal"/>
    <w:next w:val="Normal"/>
    <w:uiPriority w:val="99"/>
    <w:unhideWhenUsed/>
    <w:rsid w:val="00BD780C"/>
    <w:pPr>
      <w:spacing w:after="0"/>
    </w:pPr>
  </w:style>
  <w:style w:type="paragraph" w:styleId="TM1">
    <w:name w:val="toc 1"/>
    <w:basedOn w:val="Normal"/>
    <w:next w:val="Normal"/>
    <w:autoRedefine/>
    <w:uiPriority w:val="39"/>
    <w:unhideWhenUsed/>
    <w:rsid w:val="0078604B"/>
    <w:pPr>
      <w:tabs>
        <w:tab w:val="left" w:pos="9214"/>
      </w:tabs>
      <w:spacing w:after="100"/>
      <w:ind w:right="424"/>
    </w:pPr>
    <w:rPr>
      <w:noProof/>
    </w:rPr>
  </w:style>
  <w:style w:type="table" w:styleId="Ombrageclair">
    <w:name w:val="Light Shading"/>
    <w:basedOn w:val="TableauNormal"/>
    <w:uiPriority w:val="60"/>
    <w:locked/>
    <w:rsid w:val="00E23A0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5">
    <w:name w:val="Light Shading Accent 5"/>
    <w:basedOn w:val="TableauNormal"/>
    <w:uiPriority w:val="60"/>
    <w:locked/>
    <w:rsid w:val="00B17649"/>
    <w:pPr>
      <w:spacing w:after="0" w:line="240" w:lineRule="auto"/>
    </w:pPr>
    <w:rPr>
      <w:rFonts w:ascii="Arial" w:hAnsi="Arial"/>
      <w:color w:val="262626" w:themeColor="text1" w:themeTint="D9"/>
      <w:sz w:val="18"/>
    </w:rPr>
    <w:tblPr>
      <w:tblStyleRowBandSize w:val="1"/>
      <w:tblStyleColBandSize w:val="1"/>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rFonts w:ascii="Arial" w:hAnsi="Arial"/>
        <w:b/>
        <w:bCs/>
        <w:color w:val="262626" w:themeColor="text1" w:themeTint="D9"/>
        <w:sz w:val="18"/>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Rfrencebiblio">
    <w:name w:val="Référence biblio"/>
    <w:basedOn w:val="Normal"/>
    <w:uiPriority w:val="10"/>
    <w:qFormat/>
    <w:rsid w:val="00541D8D"/>
    <w:pPr>
      <w:suppressAutoHyphens/>
      <w:spacing w:before="0" w:after="0" w:line="240" w:lineRule="auto"/>
      <w:jc w:val="left"/>
    </w:pPr>
    <w:rPr>
      <w:rFonts w:eastAsia="Times New Roman" w:cs="Times New Roman"/>
      <w:color w:val="auto"/>
      <w:sz w:val="17"/>
      <w:szCs w:val="18"/>
    </w:rPr>
  </w:style>
  <w:style w:type="paragraph" w:styleId="Corpsdetexte">
    <w:name w:val="Body Text"/>
    <w:basedOn w:val="Normal"/>
    <w:link w:val="CorpsdetexteCar"/>
    <w:uiPriority w:val="1"/>
    <w:semiHidden/>
    <w:unhideWhenUsed/>
    <w:rsid w:val="00AF4AA3"/>
    <w:pPr>
      <w:spacing w:after="120"/>
    </w:pPr>
  </w:style>
  <w:style w:type="character" w:customStyle="1" w:styleId="CorpsdetexteCar">
    <w:name w:val="Corps de texte Car"/>
    <w:basedOn w:val="Policepardfaut"/>
    <w:link w:val="Corpsdetexte"/>
    <w:uiPriority w:val="1"/>
    <w:semiHidden/>
    <w:rsid w:val="00AF4AA3"/>
    <w:rPr>
      <w:rFonts w:ascii="Arial" w:hAnsi="Arial"/>
      <w:color w:val="262626" w:themeColor="text1" w:themeTint="D9"/>
      <w:sz w:val="20"/>
    </w:rPr>
  </w:style>
  <w:style w:type="character" w:customStyle="1" w:styleId="Titre6Car">
    <w:name w:val="Titre 6 Car"/>
    <w:aliases w:val="¶ Titre 5 Car"/>
    <w:basedOn w:val="Policepardfaut"/>
    <w:link w:val="Titre6"/>
    <w:uiPriority w:val="9"/>
    <w:semiHidden/>
    <w:rsid w:val="008C1A69"/>
    <w:rPr>
      <w:rFonts w:ascii="Arial" w:eastAsiaTheme="majorEastAsia" w:hAnsi="Arial" w:cs="Arial"/>
      <w:iCs/>
      <w:color w:val="004990"/>
    </w:rPr>
  </w:style>
  <w:style w:type="character" w:customStyle="1" w:styleId="Titre7Car">
    <w:name w:val="Titre 7 Car"/>
    <w:basedOn w:val="Policepardfaut"/>
    <w:link w:val="Titre7"/>
    <w:uiPriority w:val="9"/>
    <w:semiHidden/>
    <w:rsid w:val="008C1A69"/>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8C1A69"/>
    <w:rPr>
      <w:rFonts w:asciiTheme="majorHAnsi" w:eastAsiaTheme="majorEastAsia" w:hAnsiTheme="majorHAnsi" w:cstheme="majorBidi"/>
      <w:color w:val="404040" w:themeColor="text1" w:themeTint="BF"/>
      <w:szCs w:val="20"/>
    </w:rPr>
  </w:style>
  <w:style w:type="character" w:customStyle="1" w:styleId="Titre9Car">
    <w:name w:val="Titre 9 Car"/>
    <w:basedOn w:val="Policepardfaut"/>
    <w:link w:val="Titre9"/>
    <w:uiPriority w:val="9"/>
    <w:semiHidden/>
    <w:rsid w:val="008C1A69"/>
    <w:rPr>
      <w:rFonts w:asciiTheme="majorHAnsi" w:eastAsiaTheme="majorEastAsia" w:hAnsiTheme="majorHAnsi" w:cstheme="majorBidi"/>
      <w:i/>
      <w:iCs/>
      <w:color w:val="404040" w:themeColor="text1" w:themeTint="BF"/>
      <w:szCs w:val="20"/>
    </w:rPr>
  </w:style>
  <w:style w:type="character" w:customStyle="1" w:styleId="ParagraphedelisteCar">
    <w:name w:val="Paragraphe de liste Car"/>
    <w:aliases w:val="Liste à puce Car"/>
    <w:basedOn w:val="Policepardfaut"/>
    <w:link w:val="Paragraphedeliste"/>
    <w:uiPriority w:val="34"/>
    <w:rsid w:val="003A7F32"/>
    <w:rPr>
      <w:rFonts w:ascii="Arial" w:hAnsi="Arial"/>
      <w:color w:val="262626" w:themeColor="text1" w:themeTint="D9"/>
    </w:rPr>
  </w:style>
  <w:style w:type="paragraph" w:styleId="Listepuces">
    <w:name w:val="List Bullet"/>
    <w:aliases w:val="Flèche"/>
    <w:basedOn w:val="Normal"/>
    <w:uiPriority w:val="6"/>
    <w:qFormat/>
    <w:rsid w:val="00DE75BB"/>
    <w:pPr>
      <w:numPr>
        <w:numId w:val="4"/>
      </w:numPr>
      <w:spacing w:before="40" w:after="20"/>
    </w:pPr>
  </w:style>
  <w:style w:type="paragraph" w:styleId="Listepuces2">
    <w:name w:val="List Bullet 2"/>
    <w:aliases w:val="Liste n°"/>
    <w:basedOn w:val="Normal"/>
    <w:uiPriority w:val="7"/>
    <w:qFormat/>
    <w:rsid w:val="00E4343D"/>
    <w:pPr>
      <w:numPr>
        <w:numId w:val="3"/>
      </w:numPr>
      <w:spacing w:before="40" w:after="20"/>
    </w:pPr>
  </w:style>
  <w:style w:type="table" w:styleId="Grilledetableauclaire">
    <w:name w:val="Grid Table Light"/>
    <w:aliases w:val="Fond gris"/>
    <w:basedOn w:val="TableauNormal"/>
    <w:uiPriority w:val="40"/>
    <w:rsid w:val="002E6215"/>
    <w:pPr>
      <w:spacing w:after="0" w:line="240" w:lineRule="auto"/>
    </w:pPr>
    <w:rPr>
      <w:rFonts w:ascii="Arial" w:hAnsi="Arial"/>
    </w:rPr>
    <w:tblPr>
      <w:tblStyleRowBandSize w:val="1"/>
      <w:tblStyleColBandSize w:val="1"/>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
    <w:tcPr>
      <w:shd w:val="clear" w:color="auto" w:fill="E1E1E1"/>
    </w:tcPr>
    <w:tblStylePr w:type="firstRow">
      <w:rPr>
        <w:rFonts w:ascii="Arial" w:hAnsi="Arial"/>
        <w:b w:val="0"/>
        <w:sz w:val="22"/>
      </w:rPr>
      <w:tblPr/>
      <w:tcPr>
        <w:shd w:val="clear" w:color="auto" w:fill="E1E1E1"/>
      </w:tcPr>
    </w:tblStylePr>
    <w:tblStylePr w:type="lastRow">
      <w:rPr>
        <w:b/>
        <w:i/>
      </w:rPr>
    </w:tblStylePr>
    <w:tblStylePr w:type="firstCol">
      <w:rPr>
        <w:b w:val="0"/>
      </w:rPr>
      <w:tblPr/>
      <w:tcPr>
        <w:shd w:val="clear" w:color="auto" w:fill="E1E1E1"/>
      </w:tcPr>
    </w:tblStylePr>
    <w:tblStylePr w:type="lastCol">
      <w:rPr>
        <w:b/>
        <w:i/>
      </w:rPr>
    </w:tblStylePr>
  </w:style>
  <w:style w:type="table" w:styleId="Tableausimple1">
    <w:name w:val="Plain Table 1"/>
    <w:basedOn w:val="TableauNormal"/>
    <w:uiPriority w:val="41"/>
    <w:locked/>
    <w:rsid w:val="00913D31"/>
    <w:pPr>
      <w:spacing w:after="0" w:line="240" w:lineRule="auto"/>
    </w:pPr>
    <w:rPr>
      <w:rFonts w:ascii="Arial" w:hAnsi="Arial"/>
    </w:rPr>
    <w:tblPr>
      <w:tblStyleRowBandSize w:val="1"/>
      <w:tblStyleColBandSize w:val="1"/>
      <w:tblBorders>
        <w:insideH w:val="single" w:sz="4" w:space="0" w:color="54C5D0"/>
        <w:insideV w:val="single" w:sz="4" w:space="0" w:color="54C5D0"/>
      </w:tblBorders>
    </w:tblPr>
    <w:tblStylePr w:type="firstRow">
      <w:rPr>
        <w:b/>
        <w:bCs/>
      </w:rPr>
      <w:tblPr/>
      <w:tcPr>
        <w:shd w:val="clear" w:color="auto" w:fill="9CDDE4"/>
      </w:tcPr>
    </w:tblStylePr>
    <w:tblStylePr w:type="lastRow">
      <w:rPr>
        <w:b/>
        <w:bCs/>
        <w:i/>
      </w:rPr>
      <w:tblPr/>
      <w:tcPr>
        <w:tcBorders>
          <w:top w:val="nil"/>
        </w:tcBorders>
      </w:tcPr>
    </w:tblStylePr>
    <w:tblStylePr w:type="firstCol">
      <w:rPr>
        <w:rFonts w:ascii="Arial" w:hAnsi="Arial"/>
        <w:b/>
        <w:bCs/>
        <w:sz w:val="22"/>
      </w:rPr>
      <w:tblPr/>
      <w:tcPr>
        <w:shd w:val="clear" w:color="auto" w:fill="9CDDE4"/>
      </w:tcPr>
    </w:tblStylePr>
    <w:tblStylePr w:type="lastCol">
      <w:rPr>
        <w:b/>
        <w:bCs/>
        <w:i/>
      </w:rPr>
    </w:tblStylePr>
    <w:tblStylePr w:type="band2Vert">
      <w:tblPr/>
      <w:tcPr>
        <w:shd w:val="clear" w:color="auto" w:fill="F4F6F6"/>
      </w:tcPr>
    </w:tblStylePr>
    <w:tblStylePr w:type="band2Horz">
      <w:tblPr/>
      <w:tcPr>
        <w:shd w:val="clear" w:color="auto" w:fill="F4F6F6"/>
      </w:tcPr>
    </w:tblStylePr>
  </w:style>
  <w:style w:type="table" w:styleId="Tableausimple2">
    <w:name w:val="Plain Table 2"/>
    <w:basedOn w:val="TableauNormal"/>
    <w:uiPriority w:val="42"/>
    <w:locked/>
    <w:rsid w:val="000208A7"/>
    <w:pPr>
      <w:spacing w:after="0" w:line="240" w:lineRule="auto"/>
    </w:pPr>
    <w:rPr>
      <w:rFonts w:ascii="Arial" w:hAnsi="Arial"/>
    </w:rPr>
    <w:tblPr>
      <w:tblStyleRowBandSize w:val="1"/>
      <w:tblStyleColBandSize w:val="1"/>
      <w:tblBorders>
        <w:insideH w:val="single" w:sz="8" w:space="0" w:color="439539"/>
        <w:insideV w:val="single" w:sz="8" w:space="0" w:color="439539"/>
      </w:tblBorders>
    </w:tblPr>
    <w:tblStylePr w:type="firstRow">
      <w:rPr>
        <w:rFonts w:ascii="Arial" w:hAnsi="Arial"/>
        <w:b/>
        <w:bCs/>
        <w:sz w:val="22"/>
      </w:rPr>
      <w:tblPr/>
      <w:tcPr>
        <w:shd w:val="clear" w:color="auto" w:fill="C0D597"/>
      </w:tcPr>
    </w:tblStylePr>
    <w:tblStylePr w:type="lastRow">
      <w:rPr>
        <w:b/>
        <w:bCs/>
        <w:i/>
      </w:rPr>
      <w:tblPr/>
      <w:tcPr>
        <w:tcBorders>
          <w:top w:val="single" w:sz="4" w:space="0" w:color="7F7F7F" w:themeColor="text1" w:themeTint="80"/>
        </w:tcBorders>
      </w:tcPr>
    </w:tblStylePr>
    <w:tblStylePr w:type="firstCol">
      <w:rPr>
        <w:b/>
        <w:bCs/>
      </w:rPr>
      <w:tblPr/>
      <w:tcPr>
        <w:shd w:val="clear" w:color="auto" w:fill="C0D597"/>
      </w:tcPr>
    </w:tblStylePr>
    <w:tblStylePr w:type="lastCol">
      <w:rPr>
        <w:b/>
        <w:bCs/>
        <w:i/>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shd w:val="clear" w:color="auto" w:fill="F1F5E7"/>
      </w:tcPr>
    </w:tblStylePr>
    <w:tblStylePr w:type="band1Horz">
      <w:tblPr/>
      <w:tcPr>
        <w:tcBorders>
          <w:top w:val="single" w:sz="4" w:space="0" w:color="7F7F7F" w:themeColor="text1" w:themeTint="80"/>
          <w:bottom w:val="single" w:sz="4" w:space="0" w:color="7F7F7F" w:themeColor="text1" w:themeTint="80"/>
        </w:tcBorders>
      </w:tcPr>
    </w:tblStylePr>
    <w:tblStylePr w:type="band2Horz">
      <w:tblPr/>
      <w:tcPr>
        <w:shd w:val="clear" w:color="auto" w:fill="F1F5E7"/>
      </w:tcPr>
    </w:tblStylePr>
  </w:style>
  <w:style w:type="table" w:styleId="Tableausimple3">
    <w:name w:val="Plain Table 3"/>
    <w:basedOn w:val="TableauNormal"/>
    <w:uiPriority w:val="43"/>
    <w:rsid w:val="00FA0C6E"/>
    <w:pPr>
      <w:spacing w:after="0" w:line="240" w:lineRule="auto"/>
    </w:pPr>
    <w:rPr>
      <w:rFonts w:ascii="Arial" w:hAnsi="Arial"/>
    </w:rPr>
    <w:tblPr>
      <w:tblStyleRowBandSize w:val="1"/>
      <w:tblStyleColBandSize w:val="1"/>
      <w:tblBorders>
        <w:insideH w:val="single" w:sz="4" w:space="0" w:color="EE712A"/>
        <w:insideV w:val="single" w:sz="4" w:space="0" w:color="EE712A"/>
      </w:tblBorders>
    </w:tblPr>
    <w:tblStylePr w:type="firstRow">
      <w:rPr>
        <w:b/>
        <w:bCs/>
        <w:caps w:val="0"/>
      </w:rPr>
      <w:tblPr/>
      <w:tcPr>
        <w:shd w:val="clear" w:color="auto" w:fill="F9B691"/>
      </w:tcPr>
    </w:tblStylePr>
    <w:tblStylePr w:type="lastRow">
      <w:rPr>
        <w:rFonts w:ascii="Arial" w:hAnsi="Arial"/>
        <w:b/>
        <w:bCs/>
        <w:i/>
        <w:caps w:val="0"/>
        <w:sz w:val="22"/>
      </w:rPr>
      <w:tblPr/>
      <w:tcPr>
        <w:tcBorders>
          <w:top w:val="nil"/>
        </w:tcBorders>
      </w:tcPr>
    </w:tblStylePr>
    <w:tblStylePr w:type="firstCol">
      <w:rPr>
        <w:b/>
        <w:bCs/>
        <w:caps/>
      </w:rPr>
      <w:tblPr/>
      <w:tcPr>
        <w:shd w:val="clear" w:color="auto" w:fill="F9B691"/>
      </w:tcPr>
    </w:tblStylePr>
    <w:tblStylePr w:type="lastCol">
      <w:rPr>
        <w:rFonts w:ascii="Arial" w:hAnsi="Arial"/>
        <w:b/>
        <w:bCs/>
        <w:i/>
        <w:caps w:val="0"/>
        <w:sz w:val="22"/>
      </w:rPr>
      <w:tblPr/>
      <w:tcPr>
        <w:tcBorders>
          <w:left w:val="nil"/>
        </w:tcBorders>
      </w:tcPr>
    </w:tblStylePr>
    <w:tblStylePr w:type="band2Vert">
      <w:tblPr/>
      <w:tcPr>
        <w:shd w:val="clear" w:color="auto" w:fill="FEF0E8"/>
      </w:tcPr>
    </w:tblStylePr>
    <w:tblStylePr w:type="band1Horz">
      <w:tblPr/>
      <w:tcPr>
        <w:shd w:val="clear" w:color="auto" w:fill="FFFFFF" w:themeFill="background1"/>
      </w:tcPr>
    </w:tblStylePr>
    <w:tblStylePr w:type="band2Horz">
      <w:tblPr/>
      <w:tcPr>
        <w:shd w:val="clear" w:color="auto" w:fill="FEF0E8"/>
      </w:tcPr>
    </w:tblStylePr>
    <w:tblStylePr w:type="neCell">
      <w:tblPr/>
      <w:tcPr>
        <w:tcBorders>
          <w:left w:val="nil"/>
        </w:tcBorders>
      </w:tcPr>
    </w:tblStylePr>
    <w:tblStylePr w:type="nwCell">
      <w:tblPr/>
      <w:tcPr>
        <w:tcBorders>
          <w:right w:val="nil"/>
        </w:tcBorders>
      </w:tcPr>
    </w:tblStylePr>
  </w:style>
  <w:style w:type="character" w:customStyle="1" w:styleId="EndNoteBibliographyTitleCar">
    <w:name w:val="EndNote Bibliography Title Car"/>
    <w:basedOn w:val="CorpsdetexteCar"/>
    <w:uiPriority w:val="99"/>
    <w:rsid w:val="005D397D"/>
    <w:rPr>
      <w:rFonts w:ascii="Arial" w:hAnsi="Arial"/>
      <w:color w:val="262626" w:themeColor="text1" w:themeTint="D9"/>
      <w:sz w:val="18"/>
      <w:szCs w:val="24"/>
    </w:rPr>
  </w:style>
  <w:style w:type="paragraph" w:customStyle="1" w:styleId="EndNoteBibliographyTitle">
    <w:name w:val="EndNote Bibliography Title"/>
    <w:basedOn w:val="Normal"/>
    <w:link w:val="EndNoteBibliographyTitleCar1"/>
    <w:uiPriority w:val="99"/>
    <w:rsid w:val="005D397D"/>
    <w:pPr>
      <w:suppressAutoHyphens/>
      <w:spacing w:before="0" w:after="0" w:line="240" w:lineRule="auto"/>
      <w:jc w:val="center"/>
    </w:pPr>
    <w:rPr>
      <w:rFonts w:eastAsia="Times New Roman" w:cs="Arial"/>
      <w:noProof/>
      <w:color w:val="auto"/>
      <w:szCs w:val="24"/>
    </w:rPr>
  </w:style>
  <w:style w:type="character" w:customStyle="1" w:styleId="EndNoteBibliographyTitleCar1">
    <w:name w:val="EndNote Bibliography Title Car1"/>
    <w:basedOn w:val="Policepardfaut"/>
    <w:link w:val="EndNoteBibliographyTitle"/>
    <w:uiPriority w:val="99"/>
    <w:rsid w:val="00483D5B"/>
    <w:rPr>
      <w:rFonts w:ascii="Arial" w:eastAsia="Times New Roman" w:hAnsi="Arial" w:cs="Arial"/>
      <w:noProof/>
      <w:szCs w:val="24"/>
    </w:rPr>
  </w:style>
  <w:style w:type="paragraph" w:customStyle="1" w:styleId="EndNoteBibliography">
    <w:name w:val="EndNote Bibliography"/>
    <w:basedOn w:val="Normal"/>
    <w:link w:val="EndNoteBibliographyCar"/>
    <w:uiPriority w:val="99"/>
    <w:rsid w:val="005D397D"/>
    <w:pPr>
      <w:suppressAutoHyphens/>
      <w:spacing w:before="0" w:after="0" w:line="240" w:lineRule="auto"/>
    </w:pPr>
    <w:rPr>
      <w:rFonts w:eastAsia="Times New Roman" w:cs="Arial"/>
      <w:noProof/>
      <w:color w:val="auto"/>
      <w:szCs w:val="24"/>
    </w:rPr>
  </w:style>
  <w:style w:type="character" w:customStyle="1" w:styleId="EndNoteBibliographyCar">
    <w:name w:val="EndNote Bibliography Car"/>
    <w:basedOn w:val="Policepardfaut"/>
    <w:link w:val="EndNoteBibliography"/>
    <w:uiPriority w:val="99"/>
    <w:rsid w:val="00483D5B"/>
    <w:rPr>
      <w:rFonts w:ascii="Arial" w:eastAsia="Times New Roman" w:hAnsi="Arial" w:cs="Arial"/>
      <w:noProof/>
      <w:szCs w:val="24"/>
    </w:rPr>
  </w:style>
  <w:style w:type="paragraph" w:styleId="Sous-titre">
    <w:name w:val="Subtitle"/>
    <w:basedOn w:val="Normal"/>
    <w:next w:val="Normal"/>
    <w:link w:val="Sous-titreCar"/>
    <w:uiPriority w:val="11"/>
    <w:rsid w:val="00E5090F"/>
    <w:pPr>
      <w:numPr>
        <w:ilvl w:val="1"/>
      </w:numPr>
      <w:spacing w:before="0" w:after="160" w:line="276" w:lineRule="auto"/>
      <w:jc w:val="left"/>
    </w:pPr>
    <w:rPr>
      <w:color w:val="004990"/>
      <w:spacing w:val="15"/>
      <w:sz w:val="36"/>
      <w:lang w:eastAsia="en-US"/>
    </w:rPr>
  </w:style>
  <w:style w:type="character" w:customStyle="1" w:styleId="Sous-titreCar">
    <w:name w:val="Sous-titre Car"/>
    <w:basedOn w:val="Policepardfaut"/>
    <w:link w:val="Sous-titre"/>
    <w:uiPriority w:val="11"/>
    <w:rsid w:val="00E5090F"/>
    <w:rPr>
      <w:rFonts w:ascii="Arial" w:hAnsi="Arial"/>
      <w:color w:val="004990"/>
      <w:spacing w:val="15"/>
      <w:sz w:val="36"/>
      <w:lang w:eastAsia="en-US"/>
    </w:rPr>
  </w:style>
  <w:style w:type="paragraph" w:customStyle="1" w:styleId="Intertitre0">
    <w:name w:val="Intertitre"/>
    <w:basedOn w:val="Normal"/>
    <w:next w:val="Normal"/>
    <w:link w:val="IntertitreCar0"/>
    <w:uiPriority w:val="10"/>
    <w:rsid w:val="00777613"/>
    <w:pPr>
      <w:keepNext/>
      <w:autoSpaceDE w:val="0"/>
      <w:autoSpaceDN w:val="0"/>
      <w:adjustRightInd w:val="0"/>
      <w:spacing w:before="60" w:after="60"/>
      <w:jc w:val="left"/>
    </w:pPr>
    <w:rPr>
      <w:rFonts w:cs="Arial"/>
      <w:b/>
      <w:bCs/>
      <w:color w:val="004990"/>
      <w:sz w:val="26"/>
    </w:rPr>
  </w:style>
  <w:style w:type="character" w:customStyle="1" w:styleId="IntertitreCar0">
    <w:name w:val="Intertitre Car"/>
    <w:basedOn w:val="Policepardfaut"/>
    <w:link w:val="Intertitre0"/>
    <w:uiPriority w:val="10"/>
    <w:rsid w:val="00777613"/>
    <w:rPr>
      <w:rFonts w:ascii="Arial" w:hAnsi="Arial" w:cs="Arial"/>
      <w:b/>
      <w:bCs/>
      <w:color w:val="004990"/>
      <w:sz w:val="26"/>
    </w:rPr>
  </w:style>
  <w:style w:type="paragraph" w:customStyle="1" w:styleId="Titredelencadr1">
    <w:name w:val="Titre de l’encadré 1"/>
    <w:basedOn w:val="Normal"/>
    <w:uiPriority w:val="99"/>
    <w:semiHidden/>
    <w:rsid w:val="00E524A6"/>
    <w:pPr>
      <w:suppressAutoHyphens/>
      <w:spacing w:before="0" w:after="150" w:line="240" w:lineRule="auto"/>
      <w:ind w:left="-28" w:right="-28"/>
      <w:jc w:val="left"/>
    </w:pPr>
    <w:rPr>
      <w:rFonts w:eastAsia="Times New Roman" w:cs="Times New Roman"/>
      <w:color w:val="F59403"/>
      <w:sz w:val="26"/>
      <w:szCs w:val="24"/>
    </w:rPr>
  </w:style>
  <w:style w:type="character" w:styleId="Accentuationlgre">
    <w:name w:val="Subtle Emphasis"/>
    <w:aliases w:val="Petit,Petit caractère"/>
    <w:basedOn w:val="Policepardfaut"/>
    <w:uiPriority w:val="3"/>
    <w:qFormat/>
    <w:rsid w:val="00D64537"/>
    <w:rPr>
      <w:i w:val="0"/>
      <w:iCs/>
      <w:color w:val="404040" w:themeColor="text1" w:themeTint="BF"/>
      <w:sz w:val="18"/>
    </w:rPr>
  </w:style>
  <w:style w:type="paragraph" w:customStyle="1" w:styleId="Petit">
    <w:name w:val="Petit."/>
    <w:basedOn w:val="Normalcentr"/>
    <w:uiPriority w:val="21"/>
    <w:qFormat/>
    <w:rsid w:val="00D64537"/>
    <w:pPr>
      <w:jc w:val="left"/>
    </w:pPr>
    <w:rPr>
      <w:sz w:val="18"/>
    </w:rPr>
  </w:style>
  <w:style w:type="character" w:customStyle="1" w:styleId="Indice">
    <w:name w:val="Indice"/>
    <w:basedOn w:val="Policepardfaut"/>
    <w:uiPriority w:val="19"/>
    <w:qFormat/>
    <w:rsid w:val="00C14052"/>
    <w:rPr>
      <w:vertAlign w:val="subscript"/>
    </w:rPr>
  </w:style>
  <w:style w:type="character" w:customStyle="1" w:styleId="Exposant">
    <w:name w:val="Exposant"/>
    <w:basedOn w:val="Policepardfaut"/>
    <w:uiPriority w:val="19"/>
    <w:qFormat/>
    <w:rsid w:val="00C14052"/>
    <w:rPr>
      <w:vertAlign w:val="superscript"/>
    </w:rPr>
  </w:style>
  <w:style w:type="paragraph" w:customStyle="1" w:styleId="Margetraitbleu">
    <w:name w:val="Marge trait bleu"/>
    <w:basedOn w:val="Normal"/>
    <w:uiPriority w:val="7"/>
    <w:qFormat/>
    <w:rsid w:val="0071484A"/>
    <w:pPr>
      <w:pBdr>
        <w:left w:val="single" w:sz="24" w:space="4" w:color="004A90"/>
      </w:pBdr>
      <w:spacing w:before="0"/>
      <w:ind w:left="907"/>
    </w:pPr>
    <w:rPr>
      <w:color w:val="004A90"/>
    </w:rPr>
  </w:style>
  <w:style w:type="character" w:customStyle="1" w:styleId="Piedde4edecouv">
    <w:name w:val="Pied de 4e de couv"/>
    <w:basedOn w:val="Bleu"/>
    <w:uiPriority w:val="99"/>
    <w:rsid w:val="00C174C7"/>
    <w:rPr>
      <w:b w:val="0"/>
      <w:color w:val="004990"/>
      <w:sz w:val="16"/>
      <w:szCs w:val="16"/>
    </w:rPr>
  </w:style>
  <w:style w:type="character" w:customStyle="1" w:styleId="Condens">
    <w:name w:val="Condensé"/>
    <w:basedOn w:val="Policepardfaut"/>
    <w:uiPriority w:val="4"/>
    <w:qFormat/>
    <w:rsid w:val="00137C09"/>
    <w:rPr>
      <w:spacing w:val="-2"/>
    </w:rPr>
  </w:style>
  <w:style w:type="paragraph" w:customStyle="1" w:styleId="Gauchealign">
    <w:name w:val="Gauche (aligné)"/>
    <w:basedOn w:val="Normalcentr"/>
    <w:uiPriority w:val="21"/>
    <w:qFormat/>
    <w:rsid w:val="00137C09"/>
    <w:pPr>
      <w:jc w:val="left"/>
    </w:pPr>
  </w:style>
  <w:style w:type="character" w:customStyle="1" w:styleId="Grasitalique">
    <w:name w:val="Gras + italique"/>
    <w:basedOn w:val="lev"/>
    <w:uiPriority w:val="23"/>
    <w:qFormat/>
    <w:rsid w:val="00137C09"/>
    <w:rPr>
      <w:b/>
      <w:bCs/>
      <w:i/>
    </w:rPr>
  </w:style>
  <w:style w:type="table" w:customStyle="1" w:styleId="Tableaupetit6">
    <w:name w:val="Tableau petit 6"/>
    <w:basedOn w:val="Tableausimple3"/>
    <w:uiPriority w:val="99"/>
    <w:rsid w:val="002724D1"/>
    <w:rPr>
      <w:sz w:val="18"/>
    </w:rPr>
    <w:tblPr/>
    <w:tblStylePr w:type="firstRow">
      <w:rPr>
        <w:b/>
        <w:bCs/>
        <w:caps w:val="0"/>
      </w:rPr>
      <w:tblPr/>
      <w:tcPr>
        <w:shd w:val="clear" w:color="auto" w:fill="F9B691"/>
      </w:tcPr>
    </w:tblStylePr>
    <w:tblStylePr w:type="lastRow">
      <w:rPr>
        <w:rFonts w:ascii="Arial" w:hAnsi="Arial"/>
        <w:b/>
        <w:bCs/>
        <w:i/>
        <w:caps w:val="0"/>
        <w:sz w:val="22"/>
      </w:rPr>
      <w:tblPr/>
      <w:tcPr>
        <w:tcBorders>
          <w:top w:val="nil"/>
        </w:tcBorders>
      </w:tcPr>
    </w:tblStylePr>
    <w:tblStylePr w:type="firstCol">
      <w:rPr>
        <w:b/>
        <w:bCs/>
        <w:caps w:val="0"/>
      </w:rPr>
      <w:tblPr/>
      <w:tcPr>
        <w:shd w:val="clear" w:color="auto" w:fill="F9B691"/>
      </w:tcPr>
    </w:tblStylePr>
    <w:tblStylePr w:type="lastCol">
      <w:rPr>
        <w:rFonts w:ascii="Arial" w:hAnsi="Arial"/>
        <w:b/>
        <w:bCs/>
        <w:i/>
        <w:caps w:val="0"/>
        <w:sz w:val="22"/>
      </w:rPr>
      <w:tblPr/>
      <w:tcPr>
        <w:tcBorders>
          <w:left w:val="nil"/>
        </w:tcBorders>
      </w:tcPr>
    </w:tblStylePr>
    <w:tblStylePr w:type="band2Vert">
      <w:tblPr/>
      <w:tcPr>
        <w:shd w:val="clear" w:color="auto" w:fill="FEF0E8"/>
      </w:tcPr>
    </w:tblStylePr>
    <w:tblStylePr w:type="band1Horz">
      <w:tblPr/>
      <w:tcPr>
        <w:shd w:val="clear" w:color="auto" w:fill="FFFFFF" w:themeFill="background1"/>
      </w:tcPr>
    </w:tblStylePr>
    <w:tblStylePr w:type="band2Horz">
      <w:tblPr/>
      <w:tcPr>
        <w:shd w:val="clear" w:color="auto" w:fill="FEF0E8"/>
      </w:tcPr>
    </w:tblStylePr>
    <w:tblStylePr w:type="neCell">
      <w:tblPr/>
      <w:tcPr>
        <w:tcBorders>
          <w:left w:val="nil"/>
        </w:tcBorders>
      </w:tcPr>
    </w:tblStylePr>
    <w:tblStylePr w:type="nwCell">
      <w:tblPr/>
      <w:tcPr>
        <w:tcBorders>
          <w:right w:val="nil"/>
        </w:tcBorders>
      </w:tcPr>
    </w:tblStylePr>
  </w:style>
  <w:style w:type="character" w:styleId="Mentionnonrsolue">
    <w:name w:val="Unresolved Mention"/>
    <w:basedOn w:val="Policepardfaut"/>
    <w:uiPriority w:val="99"/>
    <w:semiHidden/>
    <w:unhideWhenUsed/>
    <w:rsid w:val="00E73F9F"/>
    <w:rPr>
      <w:color w:val="605E5C"/>
      <w:shd w:val="clear" w:color="auto" w:fill="E1DFDD"/>
    </w:rPr>
  </w:style>
  <w:style w:type="character" w:styleId="Marquedecommentaire">
    <w:name w:val="annotation reference"/>
    <w:basedOn w:val="Policepardfaut"/>
    <w:uiPriority w:val="99"/>
    <w:semiHidden/>
    <w:unhideWhenUsed/>
    <w:rsid w:val="00566F08"/>
    <w:rPr>
      <w:sz w:val="16"/>
      <w:szCs w:val="16"/>
    </w:rPr>
  </w:style>
  <w:style w:type="paragraph" w:styleId="Commentaire">
    <w:name w:val="annotation text"/>
    <w:basedOn w:val="Normal"/>
    <w:link w:val="CommentaireCar"/>
    <w:uiPriority w:val="99"/>
    <w:semiHidden/>
    <w:unhideWhenUsed/>
    <w:rsid w:val="00566F08"/>
    <w:pPr>
      <w:spacing w:line="240" w:lineRule="auto"/>
    </w:pPr>
    <w:rPr>
      <w:sz w:val="20"/>
      <w:szCs w:val="20"/>
    </w:rPr>
  </w:style>
  <w:style w:type="character" w:customStyle="1" w:styleId="CommentaireCar">
    <w:name w:val="Commentaire Car"/>
    <w:basedOn w:val="Policepardfaut"/>
    <w:link w:val="Commentaire"/>
    <w:uiPriority w:val="99"/>
    <w:semiHidden/>
    <w:rsid w:val="00566F08"/>
    <w:rPr>
      <w:rFonts w:ascii="Arial" w:hAnsi="Arial"/>
      <w:color w:val="262626" w:themeColor="text1" w:themeTint="D9"/>
      <w:sz w:val="20"/>
      <w:szCs w:val="20"/>
    </w:rPr>
  </w:style>
  <w:style w:type="paragraph" w:styleId="Objetducommentaire">
    <w:name w:val="annotation subject"/>
    <w:basedOn w:val="Commentaire"/>
    <w:next w:val="Commentaire"/>
    <w:link w:val="ObjetducommentaireCar"/>
    <w:uiPriority w:val="99"/>
    <w:semiHidden/>
    <w:unhideWhenUsed/>
    <w:rsid w:val="00566F08"/>
    <w:rPr>
      <w:b/>
      <w:bCs/>
    </w:rPr>
  </w:style>
  <w:style w:type="character" w:customStyle="1" w:styleId="ObjetducommentaireCar">
    <w:name w:val="Objet du commentaire Car"/>
    <w:basedOn w:val="CommentaireCar"/>
    <w:link w:val="Objetducommentaire"/>
    <w:uiPriority w:val="99"/>
    <w:semiHidden/>
    <w:rsid w:val="00566F08"/>
    <w:rPr>
      <w:rFonts w:ascii="Arial" w:hAnsi="Arial"/>
      <w:b/>
      <w:bCs/>
      <w:color w:val="262626" w:themeColor="text1" w:themeTint="D9"/>
      <w:sz w:val="20"/>
      <w:szCs w:val="20"/>
    </w:rPr>
  </w:style>
  <w:style w:type="paragraph" w:styleId="Textebrut">
    <w:name w:val="Plain Text"/>
    <w:basedOn w:val="Normal"/>
    <w:link w:val="TextebrutCar"/>
    <w:uiPriority w:val="99"/>
    <w:unhideWhenUsed/>
    <w:rsid w:val="002B7028"/>
    <w:pPr>
      <w:spacing w:before="0" w:after="0" w:line="240" w:lineRule="auto"/>
      <w:jc w:val="left"/>
    </w:pPr>
    <w:rPr>
      <w:rFonts w:ascii="Calibri" w:eastAsiaTheme="minorHAnsi" w:hAnsi="Calibri"/>
      <w:color w:val="auto"/>
      <w:szCs w:val="21"/>
      <w:lang w:eastAsia="en-US"/>
    </w:rPr>
  </w:style>
  <w:style w:type="character" w:customStyle="1" w:styleId="TextebrutCar">
    <w:name w:val="Texte brut Car"/>
    <w:basedOn w:val="Policepardfaut"/>
    <w:link w:val="Textebrut"/>
    <w:uiPriority w:val="99"/>
    <w:rsid w:val="002B7028"/>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387">
      <w:bodyDiv w:val="1"/>
      <w:marLeft w:val="0"/>
      <w:marRight w:val="0"/>
      <w:marTop w:val="0"/>
      <w:marBottom w:val="0"/>
      <w:divBdr>
        <w:top w:val="none" w:sz="0" w:space="0" w:color="auto"/>
        <w:left w:val="none" w:sz="0" w:space="0" w:color="auto"/>
        <w:bottom w:val="none" w:sz="0" w:space="0" w:color="auto"/>
        <w:right w:val="none" w:sz="0" w:space="0" w:color="auto"/>
      </w:divBdr>
    </w:div>
    <w:div w:id="100029025">
      <w:bodyDiv w:val="1"/>
      <w:marLeft w:val="0"/>
      <w:marRight w:val="0"/>
      <w:marTop w:val="0"/>
      <w:marBottom w:val="0"/>
      <w:divBdr>
        <w:top w:val="none" w:sz="0" w:space="0" w:color="auto"/>
        <w:left w:val="none" w:sz="0" w:space="0" w:color="auto"/>
        <w:bottom w:val="none" w:sz="0" w:space="0" w:color="auto"/>
        <w:right w:val="none" w:sz="0" w:space="0" w:color="auto"/>
      </w:divBdr>
    </w:div>
    <w:div w:id="134883751">
      <w:bodyDiv w:val="1"/>
      <w:marLeft w:val="0"/>
      <w:marRight w:val="0"/>
      <w:marTop w:val="0"/>
      <w:marBottom w:val="0"/>
      <w:divBdr>
        <w:top w:val="none" w:sz="0" w:space="0" w:color="auto"/>
        <w:left w:val="none" w:sz="0" w:space="0" w:color="auto"/>
        <w:bottom w:val="none" w:sz="0" w:space="0" w:color="auto"/>
        <w:right w:val="none" w:sz="0" w:space="0" w:color="auto"/>
      </w:divBdr>
      <w:divsChild>
        <w:div w:id="389967039">
          <w:marLeft w:val="0"/>
          <w:marRight w:val="0"/>
          <w:marTop w:val="0"/>
          <w:marBottom w:val="0"/>
          <w:divBdr>
            <w:top w:val="none" w:sz="0" w:space="0" w:color="auto"/>
            <w:left w:val="none" w:sz="0" w:space="0" w:color="auto"/>
            <w:bottom w:val="none" w:sz="0" w:space="0" w:color="auto"/>
            <w:right w:val="none" w:sz="0" w:space="0" w:color="auto"/>
          </w:divBdr>
          <w:divsChild>
            <w:div w:id="612518032">
              <w:marLeft w:val="0"/>
              <w:marRight w:val="0"/>
              <w:marTop w:val="0"/>
              <w:marBottom w:val="0"/>
              <w:divBdr>
                <w:top w:val="none" w:sz="0" w:space="0" w:color="auto"/>
                <w:left w:val="none" w:sz="0" w:space="0" w:color="auto"/>
                <w:bottom w:val="none" w:sz="0" w:space="0" w:color="auto"/>
                <w:right w:val="none" w:sz="0" w:space="0" w:color="auto"/>
              </w:divBdr>
            </w:div>
            <w:div w:id="1071852594">
              <w:marLeft w:val="0"/>
              <w:marRight w:val="0"/>
              <w:marTop w:val="0"/>
              <w:marBottom w:val="0"/>
              <w:divBdr>
                <w:top w:val="none" w:sz="0" w:space="0" w:color="auto"/>
                <w:left w:val="none" w:sz="0" w:space="0" w:color="auto"/>
                <w:bottom w:val="none" w:sz="0" w:space="0" w:color="auto"/>
                <w:right w:val="none" w:sz="0" w:space="0" w:color="auto"/>
              </w:divBdr>
              <w:divsChild>
                <w:div w:id="1330327817">
                  <w:marLeft w:val="0"/>
                  <w:marRight w:val="0"/>
                  <w:marTop w:val="0"/>
                  <w:marBottom w:val="0"/>
                  <w:divBdr>
                    <w:top w:val="none" w:sz="0" w:space="0" w:color="auto"/>
                    <w:left w:val="none" w:sz="0" w:space="0" w:color="auto"/>
                    <w:bottom w:val="none" w:sz="0" w:space="0" w:color="auto"/>
                    <w:right w:val="none" w:sz="0" w:space="0" w:color="auto"/>
                  </w:divBdr>
                  <w:divsChild>
                    <w:div w:id="153611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52339">
      <w:bodyDiv w:val="1"/>
      <w:marLeft w:val="0"/>
      <w:marRight w:val="0"/>
      <w:marTop w:val="0"/>
      <w:marBottom w:val="0"/>
      <w:divBdr>
        <w:top w:val="none" w:sz="0" w:space="0" w:color="auto"/>
        <w:left w:val="none" w:sz="0" w:space="0" w:color="auto"/>
        <w:bottom w:val="none" w:sz="0" w:space="0" w:color="auto"/>
        <w:right w:val="none" w:sz="0" w:space="0" w:color="auto"/>
      </w:divBdr>
    </w:div>
    <w:div w:id="244459926">
      <w:bodyDiv w:val="1"/>
      <w:marLeft w:val="0"/>
      <w:marRight w:val="0"/>
      <w:marTop w:val="0"/>
      <w:marBottom w:val="0"/>
      <w:divBdr>
        <w:top w:val="none" w:sz="0" w:space="0" w:color="auto"/>
        <w:left w:val="none" w:sz="0" w:space="0" w:color="auto"/>
        <w:bottom w:val="none" w:sz="0" w:space="0" w:color="auto"/>
        <w:right w:val="none" w:sz="0" w:space="0" w:color="auto"/>
      </w:divBdr>
    </w:div>
    <w:div w:id="304554701">
      <w:bodyDiv w:val="1"/>
      <w:marLeft w:val="0"/>
      <w:marRight w:val="0"/>
      <w:marTop w:val="0"/>
      <w:marBottom w:val="0"/>
      <w:divBdr>
        <w:top w:val="none" w:sz="0" w:space="0" w:color="auto"/>
        <w:left w:val="none" w:sz="0" w:space="0" w:color="auto"/>
        <w:bottom w:val="none" w:sz="0" w:space="0" w:color="auto"/>
        <w:right w:val="none" w:sz="0" w:space="0" w:color="auto"/>
      </w:divBdr>
    </w:div>
    <w:div w:id="351494835">
      <w:bodyDiv w:val="1"/>
      <w:marLeft w:val="0"/>
      <w:marRight w:val="0"/>
      <w:marTop w:val="0"/>
      <w:marBottom w:val="0"/>
      <w:divBdr>
        <w:top w:val="none" w:sz="0" w:space="0" w:color="auto"/>
        <w:left w:val="none" w:sz="0" w:space="0" w:color="auto"/>
        <w:bottom w:val="none" w:sz="0" w:space="0" w:color="auto"/>
        <w:right w:val="none" w:sz="0" w:space="0" w:color="auto"/>
      </w:divBdr>
    </w:div>
    <w:div w:id="362901344">
      <w:bodyDiv w:val="1"/>
      <w:marLeft w:val="0"/>
      <w:marRight w:val="0"/>
      <w:marTop w:val="0"/>
      <w:marBottom w:val="0"/>
      <w:divBdr>
        <w:top w:val="none" w:sz="0" w:space="0" w:color="auto"/>
        <w:left w:val="none" w:sz="0" w:space="0" w:color="auto"/>
        <w:bottom w:val="none" w:sz="0" w:space="0" w:color="auto"/>
        <w:right w:val="none" w:sz="0" w:space="0" w:color="auto"/>
      </w:divBdr>
    </w:div>
    <w:div w:id="562835693">
      <w:bodyDiv w:val="1"/>
      <w:marLeft w:val="0"/>
      <w:marRight w:val="0"/>
      <w:marTop w:val="0"/>
      <w:marBottom w:val="0"/>
      <w:divBdr>
        <w:top w:val="none" w:sz="0" w:space="0" w:color="auto"/>
        <w:left w:val="none" w:sz="0" w:space="0" w:color="auto"/>
        <w:bottom w:val="none" w:sz="0" w:space="0" w:color="auto"/>
        <w:right w:val="none" w:sz="0" w:space="0" w:color="auto"/>
      </w:divBdr>
    </w:div>
    <w:div w:id="567961207">
      <w:bodyDiv w:val="1"/>
      <w:marLeft w:val="0"/>
      <w:marRight w:val="0"/>
      <w:marTop w:val="0"/>
      <w:marBottom w:val="0"/>
      <w:divBdr>
        <w:top w:val="none" w:sz="0" w:space="0" w:color="auto"/>
        <w:left w:val="none" w:sz="0" w:space="0" w:color="auto"/>
        <w:bottom w:val="none" w:sz="0" w:space="0" w:color="auto"/>
        <w:right w:val="none" w:sz="0" w:space="0" w:color="auto"/>
      </w:divBdr>
    </w:div>
    <w:div w:id="608465007">
      <w:bodyDiv w:val="1"/>
      <w:marLeft w:val="0"/>
      <w:marRight w:val="0"/>
      <w:marTop w:val="0"/>
      <w:marBottom w:val="0"/>
      <w:divBdr>
        <w:top w:val="none" w:sz="0" w:space="0" w:color="auto"/>
        <w:left w:val="none" w:sz="0" w:space="0" w:color="auto"/>
        <w:bottom w:val="none" w:sz="0" w:space="0" w:color="auto"/>
        <w:right w:val="none" w:sz="0" w:space="0" w:color="auto"/>
      </w:divBdr>
    </w:div>
    <w:div w:id="625545854">
      <w:bodyDiv w:val="1"/>
      <w:marLeft w:val="0"/>
      <w:marRight w:val="0"/>
      <w:marTop w:val="0"/>
      <w:marBottom w:val="0"/>
      <w:divBdr>
        <w:top w:val="none" w:sz="0" w:space="0" w:color="auto"/>
        <w:left w:val="none" w:sz="0" w:space="0" w:color="auto"/>
        <w:bottom w:val="none" w:sz="0" w:space="0" w:color="auto"/>
        <w:right w:val="none" w:sz="0" w:space="0" w:color="auto"/>
      </w:divBdr>
    </w:div>
    <w:div w:id="659695131">
      <w:bodyDiv w:val="1"/>
      <w:marLeft w:val="0"/>
      <w:marRight w:val="0"/>
      <w:marTop w:val="0"/>
      <w:marBottom w:val="0"/>
      <w:divBdr>
        <w:top w:val="none" w:sz="0" w:space="0" w:color="auto"/>
        <w:left w:val="none" w:sz="0" w:space="0" w:color="auto"/>
        <w:bottom w:val="none" w:sz="0" w:space="0" w:color="auto"/>
        <w:right w:val="none" w:sz="0" w:space="0" w:color="auto"/>
      </w:divBdr>
      <w:divsChild>
        <w:div w:id="926693508">
          <w:marLeft w:val="0"/>
          <w:marRight w:val="0"/>
          <w:marTop w:val="0"/>
          <w:marBottom w:val="0"/>
          <w:divBdr>
            <w:top w:val="none" w:sz="0" w:space="0" w:color="auto"/>
            <w:left w:val="none" w:sz="0" w:space="0" w:color="auto"/>
            <w:bottom w:val="none" w:sz="0" w:space="0" w:color="auto"/>
            <w:right w:val="none" w:sz="0" w:space="0" w:color="auto"/>
          </w:divBdr>
          <w:divsChild>
            <w:div w:id="394277653">
              <w:marLeft w:val="0"/>
              <w:marRight w:val="0"/>
              <w:marTop w:val="0"/>
              <w:marBottom w:val="0"/>
              <w:divBdr>
                <w:top w:val="none" w:sz="0" w:space="0" w:color="auto"/>
                <w:left w:val="none" w:sz="0" w:space="0" w:color="auto"/>
                <w:bottom w:val="none" w:sz="0" w:space="0" w:color="auto"/>
                <w:right w:val="none" w:sz="0" w:space="0" w:color="auto"/>
              </w:divBdr>
            </w:div>
            <w:div w:id="1366714744">
              <w:marLeft w:val="0"/>
              <w:marRight w:val="0"/>
              <w:marTop w:val="0"/>
              <w:marBottom w:val="0"/>
              <w:divBdr>
                <w:top w:val="none" w:sz="0" w:space="0" w:color="auto"/>
                <w:left w:val="none" w:sz="0" w:space="0" w:color="auto"/>
                <w:bottom w:val="none" w:sz="0" w:space="0" w:color="auto"/>
                <w:right w:val="none" w:sz="0" w:space="0" w:color="auto"/>
              </w:divBdr>
              <w:divsChild>
                <w:div w:id="206643004">
                  <w:marLeft w:val="0"/>
                  <w:marRight w:val="0"/>
                  <w:marTop w:val="0"/>
                  <w:marBottom w:val="0"/>
                  <w:divBdr>
                    <w:top w:val="none" w:sz="0" w:space="0" w:color="auto"/>
                    <w:left w:val="none" w:sz="0" w:space="0" w:color="auto"/>
                    <w:bottom w:val="none" w:sz="0" w:space="0" w:color="auto"/>
                    <w:right w:val="none" w:sz="0" w:space="0" w:color="auto"/>
                  </w:divBdr>
                  <w:divsChild>
                    <w:div w:id="94661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879231">
      <w:bodyDiv w:val="1"/>
      <w:marLeft w:val="0"/>
      <w:marRight w:val="0"/>
      <w:marTop w:val="0"/>
      <w:marBottom w:val="0"/>
      <w:divBdr>
        <w:top w:val="none" w:sz="0" w:space="0" w:color="auto"/>
        <w:left w:val="none" w:sz="0" w:space="0" w:color="auto"/>
        <w:bottom w:val="none" w:sz="0" w:space="0" w:color="auto"/>
        <w:right w:val="none" w:sz="0" w:space="0" w:color="auto"/>
      </w:divBdr>
    </w:div>
    <w:div w:id="814299000">
      <w:bodyDiv w:val="1"/>
      <w:marLeft w:val="0"/>
      <w:marRight w:val="0"/>
      <w:marTop w:val="0"/>
      <w:marBottom w:val="0"/>
      <w:divBdr>
        <w:top w:val="none" w:sz="0" w:space="0" w:color="auto"/>
        <w:left w:val="none" w:sz="0" w:space="0" w:color="auto"/>
        <w:bottom w:val="none" w:sz="0" w:space="0" w:color="auto"/>
        <w:right w:val="none" w:sz="0" w:space="0" w:color="auto"/>
      </w:divBdr>
    </w:div>
    <w:div w:id="844592107">
      <w:bodyDiv w:val="1"/>
      <w:marLeft w:val="0"/>
      <w:marRight w:val="0"/>
      <w:marTop w:val="0"/>
      <w:marBottom w:val="0"/>
      <w:divBdr>
        <w:top w:val="none" w:sz="0" w:space="0" w:color="auto"/>
        <w:left w:val="none" w:sz="0" w:space="0" w:color="auto"/>
        <w:bottom w:val="none" w:sz="0" w:space="0" w:color="auto"/>
        <w:right w:val="none" w:sz="0" w:space="0" w:color="auto"/>
      </w:divBdr>
    </w:div>
    <w:div w:id="865868707">
      <w:bodyDiv w:val="1"/>
      <w:marLeft w:val="0"/>
      <w:marRight w:val="0"/>
      <w:marTop w:val="0"/>
      <w:marBottom w:val="0"/>
      <w:divBdr>
        <w:top w:val="none" w:sz="0" w:space="0" w:color="auto"/>
        <w:left w:val="none" w:sz="0" w:space="0" w:color="auto"/>
        <w:bottom w:val="none" w:sz="0" w:space="0" w:color="auto"/>
        <w:right w:val="none" w:sz="0" w:space="0" w:color="auto"/>
      </w:divBdr>
    </w:div>
    <w:div w:id="895697956">
      <w:bodyDiv w:val="1"/>
      <w:marLeft w:val="0"/>
      <w:marRight w:val="0"/>
      <w:marTop w:val="0"/>
      <w:marBottom w:val="0"/>
      <w:divBdr>
        <w:top w:val="none" w:sz="0" w:space="0" w:color="auto"/>
        <w:left w:val="none" w:sz="0" w:space="0" w:color="auto"/>
        <w:bottom w:val="none" w:sz="0" w:space="0" w:color="auto"/>
        <w:right w:val="none" w:sz="0" w:space="0" w:color="auto"/>
      </w:divBdr>
    </w:div>
    <w:div w:id="929118428">
      <w:bodyDiv w:val="1"/>
      <w:marLeft w:val="0"/>
      <w:marRight w:val="0"/>
      <w:marTop w:val="0"/>
      <w:marBottom w:val="0"/>
      <w:divBdr>
        <w:top w:val="none" w:sz="0" w:space="0" w:color="auto"/>
        <w:left w:val="none" w:sz="0" w:space="0" w:color="auto"/>
        <w:bottom w:val="none" w:sz="0" w:space="0" w:color="auto"/>
        <w:right w:val="none" w:sz="0" w:space="0" w:color="auto"/>
      </w:divBdr>
    </w:div>
    <w:div w:id="930623755">
      <w:bodyDiv w:val="1"/>
      <w:marLeft w:val="0"/>
      <w:marRight w:val="0"/>
      <w:marTop w:val="0"/>
      <w:marBottom w:val="0"/>
      <w:divBdr>
        <w:top w:val="none" w:sz="0" w:space="0" w:color="auto"/>
        <w:left w:val="none" w:sz="0" w:space="0" w:color="auto"/>
        <w:bottom w:val="none" w:sz="0" w:space="0" w:color="auto"/>
        <w:right w:val="none" w:sz="0" w:space="0" w:color="auto"/>
      </w:divBdr>
    </w:div>
    <w:div w:id="945622572">
      <w:bodyDiv w:val="1"/>
      <w:marLeft w:val="0"/>
      <w:marRight w:val="0"/>
      <w:marTop w:val="0"/>
      <w:marBottom w:val="0"/>
      <w:divBdr>
        <w:top w:val="none" w:sz="0" w:space="0" w:color="auto"/>
        <w:left w:val="none" w:sz="0" w:space="0" w:color="auto"/>
        <w:bottom w:val="none" w:sz="0" w:space="0" w:color="auto"/>
        <w:right w:val="none" w:sz="0" w:space="0" w:color="auto"/>
      </w:divBdr>
    </w:div>
    <w:div w:id="957447590">
      <w:bodyDiv w:val="1"/>
      <w:marLeft w:val="0"/>
      <w:marRight w:val="0"/>
      <w:marTop w:val="0"/>
      <w:marBottom w:val="0"/>
      <w:divBdr>
        <w:top w:val="none" w:sz="0" w:space="0" w:color="auto"/>
        <w:left w:val="none" w:sz="0" w:space="0" w:color="auto"/>
        <w:bottom w:val="none" w:sz="0" w:space="0" w:color="auto"/>
        <w:right w:val="none" w:sz="0" w:space="0" w:color="auto"/>
      </w:divBdr>
    </w:div>
    <w:div w:id="1030566058">
      <w:bodyDiv w:val="1"/>
      <w:marLeft w:val="0"/>
      <w:marRight w:val="0"/>
      <w:marTop w:val="0"/>
      <w:marBottom w:val="0"/>
      <w:divBdr>
        <w:top w:val="none" w:sz="0" w:space="0" w:color="auto"/>
        <w:left w:val="none" w:sz="0" w:space="0" w:color="auto"/>
        <w:bottom w:val="none" w:sz="0" w:space="0" w:color="auto"/>
        <w:right w:val="none" w:sz="0" w:space="0" w:color="auto"/>
      </w:divBdr>
    </w:div>
    <w:div w:id="1070351222">
      <w:bodyDiv w:val="1"/>
      <w:marLeft w:val="0"/>
      <w:marRight w:val="0"/>
      <w:marTop w:val="0"/>
      <w:marBottom w:val="0"/>
      <w:divBdr>
        <w:top w:val="none" w:sz="0" w:space="0" w:color="auto"/>
        <w:left w:val="none" w:sz="0" w:space="0" w:color="auto"/>
        <w:bottom w:val="none" w:sz="0" w:space="0" w:color="auto"/>
        <w:right w:val="none" w:sz="0" w:space="0" w:color="auto"/>
      </w:divBdr>
    </w:div>
    <w:div w:id="1128351786">
      <w:bodyDiv w:val="1"/>
      <w:marLeft w:val="0"/>
      <w:marRight w:val="0"/>
      <w:marTop w:val="0"/>
      <w:marBottom w:val="0"/>
      <w:divBdr>
        <w:top w:val="none" w:sz="0" w:space="0" w:color="auto"/>
        <w:left w:val="none" w:sz="0" w:space="0" w:color="auto"/>
        <w:bottom w:val="none" w:sz="0" w:space="0" w:color="auto"/>
        <w:right w:val="none" w:sz="0" w:space="0" w:color="auto"/>
      </w:divBdr>
    </w:div>
    <w:div w:id="1169515546">
      <w:bodyDiv w:val="1"/>
      <w:marLeft w:val="0"/>
      <w:marRight w:val="0"/>
      <w:marTop w:val="0"/>
      <w:marBottom w:val="0"/>
      <w:divBdr>
        <w:top w:val="none" w:sz="0" w:space="0" w:color="auto"/>
        <w:left w:val="none" w:sz="0" w:space="0" w:color="auto"/>
        <w:bottom w:val="none" w:sz="0" w:space="0" w:color="auto"/>
        <w:right w:val="none" w:sz="0" w:space="0" w:color="auto"/>
      </w:divBdr>
    </w:div>
    <w:div w:id="1231695973">
      <w:bodyDiv w:val="1"/>
      <w:marLeft w:val="0"/>
      <w:marRight w:val="0"/>
      <w:marTop w:val="0"/>
      <w:marBottom w:val="0"/>
      <w:divBdr>
        <w:top w:val="none" w:sz="0" w:space="0" w:color="auto"/>
        <w:left w:val="none" w:sz="0" w:space="0" w:color="auto"/>
        <w:bottom w:val="none" w:sz="0" w:space="0" w:color="auto"/>
        <w:right w:val="none" w:sz="0" w:space="0" w:color="auto"/>
      </w:divBdr>
    </w:div>
    <w:div w:id="1250120974">
      <w:bodyDiv w:val="1"/>
      <w:marLeft w:val="0"/>
      <w:marRight w:val="0"/>
      <w:marTop w:val="0"/>
      <w:marBottom w:val="0"/>
      <w:divBdr>
        <w:top w:val="none" w:sz="0" w:space="0" w:color="auto"/>
        <w:left w:val="none" w:sz="0" w:space="0" w:color="auto"/>
        <w:bottom w:val="none" w:sz="0" w:space="0" w:color="auto"/>
        <w:right w:val="none" w:sz="0" w:space="0" w:color="auto"/>
      </w:divBdr>
    </w:div>
    <w:div w:id="1282566868">
      <w:bodyDiv w:val="1"/>
      <w:marLeft w:val="0"/>
      <w:marRight w:val="0"/>
      <w:marTop w:val="0"/>
      <w:marBottom w:val="0"/>
      <w:divBdr>
        <w:top w:val="none" w:sz="0" w:space="0" w:color="auto"/>
        <w:left w:val="none" w:sz="0" w:space="0" w:color="auto"/>
        <w:bottom w:val="none" w:sz="0" w:space="0" w:color="auto"/>
        <w:right w:val="none" w:sz="0" w:space="0" w:color="auto"/>
      </w:divBdr>
    </w:div>
    <w:div w:id="1314721804">
      <w:bodyDiv w:val="1"/>
      <w:marLeft w:val="0"/>
      <w:marRight w:val="0"/>
      <w:marTop w:val="0"/>
      <w:marBottom w:val="0"/>
      <w:divBdr>
        <w:top w:val="none" w:sz="0" w:space="0" w:color="auto"/>
        <w:left w:val="none" w:sz="0" w:space="0" w:color="auto"/>
        <w:bottom w:val="none" w:sz="0" w:space="0" w:color="auto"/>
        <w:right w:val="none" w:sz="0" w:space="0" w:color="auto"/>
      </w:divBdr>
    </w:div>
    <w:div w:id="1343124130">
      <w:bodyDiv w:val="1"/>
      <w:marLeft w:val="0"/>
      <w:marRight w:val="0"/>
      <w:marTop w:val="0"/>
      <w:marBottom w:val="0"/>
      <w:divBdr>
        <w:top w:val="none" w:sz="0" w:space="0" w:color="auto"/>
        <w:left w:val="none" w:sz="0" w:space="0" w:color="auto"/>
        <w:bottom w:val="none" w:sz="0" w:space="0" w:color="auto"/>
        <w:right w:val="none" w:sz="0" w:space="0" w:color="auto"/>
      </w:divBdr>
    </w:div>
    <w:div w:id="1417820129">
      <w:bodyDiv w:val="1"/>
      <w:marLeft w:val="0"/>
      <w:marRight w:val="0"/>
      <w:marTop w:val="0"/>
      <w:marBottom w:val="0"/>
      <w:divBdr>
        <w:top w:val="none" w:sz="0" w:space="0" w:color="auto"/>
        <w:left w:val="none" w:sz="0" w:space="0" w:color="auto"/>
        <w:bottom w:val="none" w:sz="0" w:space="0" w:color="auto"/>
        <w:right w:val="none" w:sz="0" w:space="0" w:color="auto"/>
      </w:divBdr>
    </w:div>
    <w:div w:id="1425342647">
      <w:bodyDiv w:val="1"/>
      <w:marLeft w:val="0"/>
      <w:marRight w:val="0"/>
      <w:marTop w:val="0"/>
      <w:marBottom w:val="0"/>
      <w:divBdr>
        <w:top w:val="none" w:sz="0" w:space="0" w:color="auto"/>
        <w:left w:val="none" w:sz="0" w:space="0" w:color="auto"/>
        <w:bottom w:val="none" w:sz="0" w:space="0" w:color="auto"/>
        <w:right w:val="none" w:sz="0" w:space="0" w:color="auto"/>
      </w:divBdr>
    </w:div>
    <w:div w:id="1467039732">
      <w:bodyDiv w:val="1"/>
      <w:marLeft w:val="0"/>
      <w:marRight w:val="0"/>
      <w:marTop w:val="0"/>
      <w:marBottom w:val="0"/>
      <w:divBdr>
        <w:top w:val="none" w:sz="0" w:space="0" w:color="auto"/>
        <w:left w:val="none" w:sz="0" w:space="0" w:color="auto"/>
        <w:bottom w:val="none" w:sz="0" w:space="0" w:color="auto"/>
        <w:right w:val="none" w:sz="0" w:space="0" w:color="auto"/>
      </w:divBdr>
    </w:div>
    <w:div w:id="1525442662">
      <w:bodyDiv w:val="1"/>
      <w:marLeft w:val="0"/>
      <w:marRight w:val="0"/>
      <w:marTop w:val="0"/>
      <w:marBottom w:val="0"/>
      <w:divBdr>
        <w:top w:val="none" w:sz="0" w:space="0" w:color="auto"/>
        <w:left w:val="none" w:sz="0" w:space="0" w:color="auto"/>
        <w:bottom w:val="none" w:sz="0" w:space="0" w:color="auto"/>
        <w:right w:val="none" w:sz="0" w:space="0" w:color="auto"/>
      </w:divBdr>
    </w:div>
    <w:div w:id="1529875807">
      <w:bodyDiv w:val="1"/>
      <w:marLeft w:val="0"/>
      <w:marRight w:val="0"/>
      <w:marTop w:val="0"/>
      <w:marBottom w:val="0"/>
      <w:divBdr>
        <w:top w:val="none" w:sz="0" w:space="0" w:color="auto"/>
        <w:left w:val="none" w:sz="0" w:space="0" w:color="auto"/>
        <w:bottom w:val="none" w:sz="0" w:space="0" w:color="auto"/>
        <w:right w:val="none" w:sz="0" w:space="0" w:color="auto"/>
      </w:divBdr>
    </w:div>
    <w:div w:id="1540626299">
      <w:bodyDiv w:val="1"/>
      <w:marLeft w:val="0"/>
      <w:marRight w:val="0"/>
      <w:marTop w:val="0"/>
      <w:marBottom w:val="0"/>
      <w:divBdr>
        <w:top w:val="none" w:sz="0" w:space="0" w:color="auto"/>
        <w:left w:val="none" w:sz="0" w:space="0" w:color="auto"/>
        <w:bottom w:val="none" w:sz="0" w:space="0" w:color="auto"/>
        <w:right w:val="none" w:sz="0" w:space="0" w:color="auto"/>
      </w:divBdr>
    </w:div>
    <w:div w:id="1603957612">
      <w:bodyDiv w:val="1"/>
      <w:marLeft w:val="0"/>
      <w:marRight w:val="0"/>
      <w:marTop w:val="0"/>
      <w:marBottom w:val="0"/>
      <w:divBdr>
        <w:top w:val="none" w:sz="0" w:space="0" w:color="auto"/>
        <w:left w:val="none" w:sz="0" w:space="0" w:color="auto"/>
        <w:bottom w:val="none" w:sz="0" w:space="0" w:color="auto"/>
        <w:right w:val="none" w:sz="0" w:space="0" w:color="auto"/>
      </w:divBdr>
      <w:divsChild>
        <w:div w:id="205918492">
          <w:marLeft w:val="0"/>
          <w:marRight w:val="0"/>
          <w:marTop w:val="0"/>
          <w:marBottom w:val="0"/>
          <w:divBdr>
            <w:top w:val="none" w:sz="0" w:space="0" w:color="auto"/>
            <w:left w:val="none" w:sz="0" w:space="0" w:color="auto"/>
            <w:bottom w:val="none" w:sz="0" w:space="0" w:color="auto"/>
            <w:right w:val="none" w:sz="0" w:space="0" w:color="auto"/>
          </w:divBdr>
        </w:div>
      </w:divsChild>
    </w:div>
    <w:div w:id="1740403429">
      <w:bodyDiv w:val="1"/>
      <w:marLeft w:val="0"/>
      <w:marRight w:val="0"/>
      <w:marTop w:val="0"/>
      <w:marBottom w:val="0"/>
      <w:divBdr>
        <w:top w:val="none" w:sz="0" w:space="0" w:color="auto"/>
        <w:left w:val="none" w:sz="0" w:space="0" w:color="auto"/>
        <w:bottom w:val="none" w:sz="0" w:space="0" w:color="auto"/>
        <w:right w:val="none" w:sz="0" w:space="0" w:color="auto"/>
      </w:divBdr>
    </w:div>
    <w:div w:id="1745374306">
      <w:bodyDiv w:val="1"/>
      <w:marLeft w:val="0"/>
      <w:marRight w:val="0"/>
      <w:marTop w:val="0"/>
      <w:marBottom w:val="0"/>
      <w:divBdr>
        <w:top w:val="none" w:sz="0" w:space="0" w:color="auto"/>
        <w:left w:val="none" w:sz="0" w:space="0" w:color="auto"/>
        <w:bottom w:val="none" w:sz="0" w:space="0" w:color="auto"/>
        <w:right w:val="none" w:sz="0" w:space="0" w:color="auto"/>
      </w:divBdr>
    </w:div>
    <w:div w:id="1783913576">
      <w:bodyDiv w:val="1"/>
      <w:marLeft w:val="0"/>
      <w:marRight w:val="0"/>
      <w:marTop w:val="0"/>
      <w:marBottom w:val="0"/>
      <w:divBdr>
        <w:top w:val="none" w:sz="0" w:space="0" w:color="auto"/>
        <w:left w:val="none" w:sz="0" w:space="0" w:color="auto"/>
        <w:bottom w:val="none" w:sz="0" w:space="0" w:color="auto"/>
        <w:right w:val="none" w:sz="0" w:space="0" w:color="auto"/>
      </w:divBdr>
    </w:div>
    <w:div w:id="1875119182">
      <w:bodyDiv w:val="1"/>
      <w:marLeft w:val="0"/>
      <w:marRight w:val="0"/>
      <w:marTop w:val="0"/>
      <w:marBottom w:val="0"/>
      <w:divBdr>
        <w:top w:val="none" w:sz="0" w:space="0" w:color="auto"/>
        <w:left w:val="none" w:sz="0" w:space="0" w:color="auto"/>
        <w:bottom w:val="none" w:sz="0" w:space="0" w:color="auto"/>
        <w:right w:val="none" w:sz="0" w:space="0" w:color="auto"/>
      </w:divBdr>
    </w:div>
    <w:div w:id="1876313989">
      <w:bodyDiv w:val="1"/>
      <w:marLeft w:val="0"/>
      <w:marRight w:val="0"/>
      <w:marTop w:val="0"/>
      <w:marBottom w:val="0"/>
      <w:divBdr>
        <w:top w:val="none" w:sz="0" w:space="0" w:color="auto"/>
        <w:left w:val="none" w:sz="0" w:space="0" w:color="auto"/>
        <w:bottom w:val="none" w:sz="0" w:space="0" w:color="auto"/>
        <w:right w:val="none" w:sz="0" w:space="0" w:color="auto"/>
      </w:divBdr>
    </w:div>
    <w:div w:id="1892499467">
      <w:bodyDiv w:val="1"/>
      <w:marLeft w:val="0"/>
      <w:marRight w:val="0"/>
      <w:marTop w:val="0"/>
      <w:marBottom w:val="0"/>
      <w:divBdr>
        <w:top w:val="none" w:sz="0" w:space="0" w:color="auto"/>
        <w:left w:val="none" w:sz="0" w:space="0" w:color="auto"/>
        <w:bottom w:val="none" w:sz="0" w:space="0" w:color="auto"/>
        <w:right w:val="none" w:sz="0" w:space="0" w:color="auto"/>
      </w:divBdr>
    </w:div>
    <w:div w:id="2076197052">
      <w:bodyDiv w:val="1"/>
      <w:marLeft w:val="0"/>
      <w:marRight w:val="0"/>
      <w:marTop w:val="0"/>
      <w:marBottom w:val="0"/>
      <w:divBdr>
        <w:top w:val="none" w:sz="0" w:space="0" w:color="auto"/>
        <w:left w:val="none" w:sz="0" w:space="0" w:color="auto"/>
        <w:bottom w:val="none" w:sz="0" w:space="0" w:color="auto"/>
        <w:right w:val="none" w:sz="0" w:space="0" w:color="auto"/>
      </w:divBdr>
    </w:div>
    <w:div w:id="212966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antepubliquefrance.fr/determinants-de-sante/nutrition-et-activite-physique/documents/brochure/le-guide-de-l-allaitement-maternel" TargetMode="External"/><Relationship Id="rId18" Type="http://schemas.openxmlformats.org/officeDocument/2006/relationships/hyperlink" Target="http://www.cngof.fr/" TargetMode="External"/><Relationship Id="rId26" Type="http://schemas.openxmlformats.org/officeDocument/2006/relationships/hyperlink" Target="https://www.ameli.fr/sites/default/files/Documents/534905/document/guide_ma_maternite_-_2019_-_cnam.pdf" TargetMode="External"/><Relationship Id="rId39" Type="http://schemas.openxmlformats.org/officeDocument/2006/relationships/header" Target="header2.xml"/><Relationship Id="rId21" Type="http://schemas.openxmlformats.org/officeDocument/2006/relationships/hyperlink" Target="https://afpa.org/" TargetMode="External"/><Relationship Id="rId34" Type="http://schemas.openxmlformats.org/officeDocument/2006/relationships/footer" Target="footer1.xml"/><Relationship Id="rId42" Type="http://schemas.openxmlformats.org/officeDocument/2006/relationships/glossaryDocument" Target="glossary/document.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ansfl.org/" TargetMode="External"/><Relationship Id="rId20" Type="http://schemas.openxmlformats.org/officeDocument/2006/relationships/hyperlink" Target="https://www.societe-francaise-neonatalogie.fr/" TargetMode="External"/><Relationship Id="rId29" Type="http://schemas.openxmlformats.org/officeDocument/2006/relationships/hyperlink" Target="https://ciane.net/2020/03/mise-en-place-dune-ecoute-telephonique-benevole-et-gratuit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ansfl.org/document/fiche-covid-19-organisation-des-activites-pour-les-sages-femmes-liberales/" TargetMode="External"/><Relationship Id="rId32" Type="http://schemas.openxmlformats.org/officeDocument/2006/relationships/hyperlink" Target="https://www.santepubliquefrance.fr/determinants-de-sante/nutrition-et-activite-physique/documents/brochure/le-guide-de-l-allaitement-maternel" TargetMode="External"/><Relationship Id="rId37" Type="http://schemas.openxmlformats.org/officeDocument/2006/relationships/image" Target="media/image2.gif"/><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cnsf.asso.fr/" TargetMode="External"/><Relationship Id="rId23" Type="http://schemas.openxmlformats.org/officeDocument/2006/relationships/hyperlink" Target="https://www.hcsp.fr/Explore.cgi/PointSur?clef=2" TargetMode="External"/><Relationship Id="rId28" Type="http://schemas.openxmlformats.org/officeDocument/2006/relationships/hyperlink" Target="http://www.mpedia.fr" TargetMode="External"/><Relationship Id="rId36" Type="http://schemas.openxmlformats.org/officeDocument/2006/relationships/hyperlink" Target="https://www.has-sante.fr" TargetMode="External"/><Relationship Id="rId10" Type="http://schemas.openxmlformats.org/officeDocument/2006/relationships/footnotes" Target="footnotes.xml"/><Relationship Id="rId19" Type="http://schemas.openxmlformats.org/officeDocument/2006/relationships/hyperlink" Target="https://www.sfpediatrie.com/" TargetMode="External"/><Relationship Id="rId31" Type="http://schemas.openxmlformats.org/officeDocument/2006/relationships/hyperlink" Target="https://www.has-sante.fr/jcms/c_1290110/fr/sortie-de-maternite-apres-accouchement-conditions-et-organisation-du-retour-a-domicile-des-meres-et-de-leurs-nouveau-nes%2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o-naitre.net/wp-content/uploads/2020/03/RECO-SFN-SFP-COVID-19.pdf" TargetMode="External"/><Relationship Id="rId22" Type="http://schemas.openxmlformats.org/officeDocument/2006/relationships/hyperlink" Target="https://ffrsp.fr/" TargetMode="External"/><Relationship Id="rId27" Type="http://schemas.openxmlformats.org/officeDocument/2006/relationships/hyperlink" Target="https://www.santepubliquefrance.fr/determinants-de-sante/nutrition-et-activite-physique/documents/brochure/le-guide-de-l-allaitement-maternel" TargetMode="External"/><Relationship Id="rId30" Type="http://schemas.openxmlformats.org/officeDocument/2006/relationships/hyperlink" Target="https://www.cdc.gov/coronavirus/2019-ncov/need-extra-precautions/pregnancy-breastfeeding.html?CDC_AA_refVal=https%3A%2F%2Fwww.cdc.gov%2Fcoronavirus%2F2019-ncov%2Fprepare%2Fpregnancy-breastfeeding.html" TargetMode="External"/><Relationship Id="rId35" Type="http://schemas.openxmlformats.org/officeDocument/2006/relationships/header" Target="header1.xml"/><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has-sante.fr/jcms/c_1290110/fr/sortie-de-maternite-apres-accouchement-conditions-et-organisation-du-retour-a-domicile-des-meres-et-de-leurs-nouveau-nes%20" TargetMode="External"/><Relationship Id="rId17" Type="http://schemas.openxmlformats.org/officeDocument/2006/relationships/hyperlink" Target="https://www.onssf.org/" TargetMode="External"/><Relationship Id="rId25" Type="http://schemas.openxmlformats.org/officeDocument/2006/relationships/hyperlink" Target="https://solidarites-sante.gouv.fr/soins-et-maladies/maladies/maladies-infectieuses/coronavirus/professionnels-de-sante/article/covid-19-et-telesante-qui-peut-pratiquer-a-distance-et-comment" TargetMode="External"/><Relationship Id="rId33" Type="http://schemas.openxmlformats.org/officeDocument/2006/relationships/hyperlink" Target="http://www.co-naitre.net/wp-content/uploads/2020/03/RECO-SFN-SFP-COVID-19.pdf" TargetMode="External"/><Relationship Id="rId38" Type="http://schemas.openxmlformats.org/officeDocument/2006/relationships/hyperlink" Target="https://www.has-sant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lanchard\AppData\Local\Microsoft\Windows\Temporary%20Internet%20Files\Content.IE5\9YXAHEZQ\Recommander_court.dotm" TargetMode="External"/></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3.xml"/><Relationship Id="rId5" Type="http://schemas.openxmlformats.org/officeDocument/2006/relationships/endnotes" Target="endnotes.xml"/><Relationship Id="rId4" Type="http://schemas.openxmlformats.org/officeDocument/2006/relationships/footnotes" Target="footnotes.xml"/></Relationships>
</file>

<file path=word/glossary/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92BD30129294431B43D1F4EF721910E"/>
        <w:category>
          <w:name w:val="Général"/>
          <w:gallery w:val="placeholder"/>
        </w:category>
        <w:types>
          <w:type w:val="bbPlcHdr"/>
        </w:types>
        <w:behaviors>
          <w:behavior w:val="content"/>
        </w:behaviors>
        <w:guid w:val="{FD29E456-2EA6-44AD-AC82-EE43F610F0BB}"/>
      </w:docPartPr>
      <w:docPartBody>
        <w:p w:rsidR="00686EF6" w:rsidRDefault="000D1C2B">
          <w:pPr>
            <w:pStyle w:val="292BD30129294431B43D1F4EF721910E"/>
          </w:pPr>
          <w:r w:rsidRPr="00F00156">
            <w:rPr>
              <w:rStyle w:val="Textedelespacerserv"/>
            </w:rPr>
            <w:t>Cliquez ou appuyez ici pour entrer du texte.</w:t>
          </w:r>
        </w:p>
      </w:docPartBody>
    </w:docPart>
    <w:docPart>
      <w:docPartPr>
        <w:name w:val="BEB18FB81D564F49A987F072BB81CF3E"/>
        <w:category>
          <w:name w:val="Général"/>
          <w:gallery w:val="placeholder"/>
        </w:category>
        <w:types>
          <w:type w:val="bbPlcHdr"/>
        </w:types>
        <w:behaviors>
          <w:behavior w:val="content"/>
        </w:behaviors>
        <w:guid w:val="{67BEE075-23CB-4831-BE3C-4859EB6CF36D}"/>
      </w:docPartPr>
      <w:docPartBody>
        <w:p w:rsidR="00686EF6" w:rsidRDefault="000D1C2B">
          <w:pPr>
            <w:pStyle w:val="BEB18FB81D564F49A987F072BB81CF3E"/>
          </w:pPr>
          <w:r w:rsidRPr="00F941BD">
            <w:rPr>
              <w:rStyle w:val="Textedelespacerserv"/>
            </w:rPr>
            <w:t>Choisissez un élément.</w:t>
          </w:r>
        </w:p>
      </w:docPartBody>
    </w:docPart>
    <w:docPart>
      <w:docPartPr>
        <w:name w:val="43C5B7A341A3469791D4CA2B58EF0402"/>
        <w:category>
          <w:name w:val="Général"/>
          <w:gallery w:val="placeholder"/>
        </w:category>
        <w:types>
          <w:type w:val="bbPlcHdr"/>
        </w:types>
        <w:behaviors>
          <w:behavior w:val="content"/>
        </w:behaviors>
        <w:guid w:val="{1FF166CA-CFA1-41AD-9822-7B7815AE81F3}"/>
      </w:docPartPr>
      <w:docPartBody>
        <w:p w:rsidR="00686EF6" w:rsidRDefault="000D1C2B">
          <w:pPr>
            <w:pStyle w:val="43C5B7A341A3469791D4CA2B58EF0402"/>
          </w:pPr>
          <w:r w:rsidRPr="00FF5784">
            <w:rPr>
              <w:rStyle w:val="Textedelespacerserv"/>
            </w:rPr>
            <w:t>[Titre ]</w:t>
          </w:r>
        </w:p>
      </w:docPartBody>
    </w:docPart>
    <w:docPart>
      <w:docPartPr>
        <w:name w:val="7FBD7BFBA37A4385A1505798C2AD5B0F"/>
        <w:category>
          <w:name w:val="Général"/>
          <w:gallery w:val="placeholder"/>
        </w:category>
        <w:types>
          <w:type w:val="bbPlcHdr"/>
        </w:types>
        <w:behaviors>
          <w:behavior w:val="content"/>
        </w:behaviors>
        <w:guid w:val="{158F1E08-309B-4E7F-A8A8-61A0B39AFC1E}"/>
      </w:docPartPr>
      <w:docPartBody>
        <w:p w:rsidR="00686EF6" w:rsidRDefault="000D1C2B">
          <w:pPr>
            <w:pStyle w:val="7FBD7BFBA37A4385A1505798C2AD5B0F"/>
          </w:pPr>
          <w:r>
            <w:t xml:space="preserve">            </w:t>
          </w:r>
        </w:p>
      </w:docPartBody>
    </w:docPart>
    <w:docPart>
      <w:docPartPr>
        <w:name w:val="91E13C8CCEA34FD9BAF2B796F3608D56"/>
        <w:category>
          <w:name w:val="Général"/>
          <w:gallery w:val="placeholder"/>
        </w:category>
        <w:types>
          <w:type w:val="bbPlcHdr"/>
        </w:types>
        <w:behaviors>
          <w:behavior w:val="content"/>
        </w:behaviors>
        <w:guid w:val="{59595639-5101-4D32-A2BB-EBFF399C545A}"/>
      </w:docPartPr>
      <w:docPartBody>
        <w:p w:rsidR="00686EF6" w:rsidRDefault="000D1C2B">
          <w:pPr>
            <w:pStyle w:val="91E13C8CCEA34FD9BAF2B796F3608D56"/>
          </w:pPr>
          <w:r w:rsidRPr="00EC12E9">
            <w:rPr>
              <w:rStyle w:val="Textedelespacerserv"/>
            </w:rPr>
            <w:t>Choisissez un élément.</w:t>
          </w:r>
        </w:p>
      </w:docPartBody>
    </w:docPart>
    <w:docPart>
      <w:docPartPr>
        <w:name w:val="39543501400E43EEA6798C4F1453A3B8"/>
        <w:category>
          <w:name w:val="Général"/>
          <w:gallery w:val="placeholder"/>
        </w:category>
        <w:types>
          <w:type w:val="bbPlcHdr"/>
        </w:types>
        <w:behaviors>
          <w:behavior w:val="content"/>
        </w:behaviors>
        <w:guid w:val="{9515776F-AB78-4C7B-9951-BEB47161F951}"/>
      </w:docPartPr>
      <w:docPartBody>
        <w:p w:rsidR="00686EF6" w:rsidRDefault="000D1C2B">
          <w:pPr>
            <w:pStyle w:val="39543501400E43EEA6798C4F1453A3B8"/>
          </w:pPr>
          <w:r w:rsidRPr="00A06CB4">
            <w:rPr>
              <w:rStyle w:val="Bleu"/>
            </w:rPr>
            <w:t>[Date]</w:t>
          </w:r>
        </w:p>
      </w:docPartBody>
    </w:docPart>
    <w:docPart>
      <w:docPartPr>
        <w:name w:val="9ECB3EC161394C79B90C9CC54D3095D9"/>
        <w:category>
          <w:name w:val="Général"/>
          <w:gallery w:val="placeholder"/>
        </w:category>
        <w:types>
          <w:type w:val="bbPlcHdr"/>
        </w:types>
        <w:behaviors>
          <w:behavior w:val="content"/>
        </w:behaviors>
        <w:guid w:val="{1C4D247F-FE68-43AA-88FE-C7DC6AE5A25B}"/>
      </w:docPartPr>
      <w:docPartBody>
        <w:p w:rsidR="00686EF6" w:rsidRDefault="000D1C2B">
          <w:pPr>
            <w:pStyle w:val="9ECB3EC161394C79B90C9CC54D3095D9"/>
          </w:pPr>
          <w:r w:rsidRPr="00EC12E9">
            <w:rPr>
              <w:rStyle w:val="Textedelespacerserv"/>
            </w:rPr>
            <w:t>Choisissez un élément.</w:t>
          </w:r>
        </w:p>
      </w:docPartBody>
    </w:docPart>
    <w:docPart>
      <w:docPartPr>
        <w:name w:val="B1F9299B2B6C4A76BEAADE63547B4985"/>
        <w:category>
          <w:name w:val="Général"/>
          <w:gallery w:val="placeholder"/>
        </w:category>
        <w:types>
          <w:type w:val="bbPlcHdr"/>
        </w:types>
        <w:behaviors>
          <w:behavior w:val="content"/>
        </w:behaviors>
        <w:guid w:val="{A0D7B130-C854-489C-99F5-4EACC943DD9F}"/>
      </w:docPartPr>
      <w:docPartBody>
        <w:p w:rsidR="00686EF6" w:rsidRDefault="000D1C2B">
          <w:pPr>
            <w:pStyle w:val="B1F9299B2B6C4A76BEAADE63547B4985"/>
          </w:pPr>
          <w:r w:rsidRPr="00D23CF3">
            <w:rPr>
              <w:rStyle w:val="Validationcollge"/>
              <w:sz w:val="26"/>
              <w:szCs w:val="26"/>
            </w:rPr>
            <w:t xml:space="preserve">          </w:t>
          </w:r>
        </w:p>
      </w:docPartBody>
    </w:docPart>
    <w:docPart>
      <w:docPartPr>
        <w:name w:val="B8169D7751ED482BB0221F7DB85B51BD"/>
        <w:category>
          <w:name w:val="Général"/>
          <w:gallery w:val="placeholder"/>
        </w:category>
        <w:types>
          <w:type w:val="bbPlcHdr"/>
        </w:types>
        <w:behaviors>
          <w:behavior w:val="content"/>
        </w:behaviors>
        <w:guid w:val="{93992E84-FB06-4365-85EE-4D86B73DE3E1}"/>
      </w:docPartPr>
      <w:docPartBody>
        <w:p w:rsidR="00686EF6" w:rsidRDefault="000D1C2B">
          <w:pPr>
            <w:pStyle w:val="B8169D7751ED482BB0221F7DB85B51BD"/>
          </w:pPr>
          <w:r w:rsidRPr="00D23CF3">
            <w:rPr>
              <w:rStyle w:val="Textedelespacerserv"/>
            </w:rPr>
            <w:t> </w:t>
          </w:r>
        </w:p>
      </w:docPartBody>
    </w:docPart>
    <w:docPart>
      <w:docPartPr>
        <w:name w:val="3FD4BBD42C5B40C7947ED130C00F37D9"/>
        <w:category>
          <w:name w:val="Général"/>
          <w:gallery w:val="placeholder"/>
        </w:category>
        <w:types>
          <w:type w:val="bbPlcHdr"/>
        </w:types>
        <w:behaviors>
          <w:behavior w:val="content"/>
        </w:behaviors>
        <w:guid w:val="{0DA554B0-0731-4E93-A4FC-6DFA21055B6F}"/>
      </w:docPartPr>
      <w:docPartBody>
        <w:p w:rsidR="00B42E51" w:rsidRDefault="00B42E51" w:rsidP="00B42E51">
          <w:pPr>
            <w:spacing w:after="0" w:line="120" w:lineRule="auto"/>
            <w:sectPr w:rsidR="00B42E51" w:rsidSect="00B42E51">
              <w:footerReference w:type="default" r:id="rId6"/>
              <w:headerReference w:type="first" r:id="rId7"/>
              <w:type w:val="continuous"/>
              <w:pgSz w:w="11906" w:h="16838"/>
              <w:pgMar w:top="993" w:right="1134" w:bottom="1134" w:left="1134" w:header="0" w:footer="510" w:gutter="0"/>
              <w:cols w:space="709"/>
              <w:titlePg/>
              <w:docGrid w:linePitch="360"/>
            </w:sectPr>
          </w:pPr>
        </w:p>
        <w:p w:rsidR="00686EF6" w:rsidRDefault="00686EF6"/>
      </w:docPartBody>
    </w:docPart>
    <w:docPart>
      <w:docPartPr>
        <w:name w:val="253F8BBE239C4A2988CB8B894C3DA543"/>
        <w:category>
          <w:name w:val="Général"/>
          <w:gallery w:val="placeholder"/>
        </w:category>
        <w:types>
          <w:type w:val="bbPlcHdr"/>
        </w:types>
        <w:behaviors>
          <w:behavior w:val="content"/>
        </w:behaviors>
        <w:guid w:val="{D39DED7B-C741-4E4F-874B-51FA89B7B2B9}"/>
      </w:docPartPr>
      <w:docPartBody>
        <w:p w:rsidR="00686EF6" w:rsidRDefault="000D1C2B">
          <w:pPr>
            <w:pStyle w:val="253F8BBE239C4A2988CB8B894C3DA543"/>
          </w:pPr>
          <w:r w:rsidRPr="00C174C7">
            <w:rPr>
              <w:rStyle w:val="Bleu"/>
              <w:sz w:val="16"/>
              <w:szCs w:val="16"/>
            </w:rPr>
            <w:t>[Date]</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6A1D" w:rsidRDefault="00436A1D">
      <w:pPr>
        <w:spacing w:after="0" w:line="240" w:lineRule="auto"/>
      </w:pPr>
      <w:r>
        <w:separator/>
      </w:r>
    </w:p>
  </w:endnote>
  <w:endnote w:type="continuationSeparator" w:id="0">
    <w:p w:rsidR="00436A1D" w:rsidRDefault="00436A1D">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Gras">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7354174"/>
      <w:docPartObj>
        <w:docPartGallery w:val="Page Numbers (Bottom of Page)"/>
        <w:docPartUnique/>
      </w:docPartObj>
    </w:sdtPr>
    <w:sdtEndPr/>
    <w:sdtContent>
      <w:p w:rsidR="00B42E51" w:rsidRPr="001D726D" w:rsidRDefault="000D1C2B" w:rsidP="00B42E51">
        <w:pPr>
          <w:pStyle w:val="Pieddepage"/>
          <w:pBdr>
            <w:top w:val="single" w:sz="12" w:space="4" w:color="63C3D0"/>
          </w:pBdr>
          <w:tabs>
            <w:tab w:val="clear" w:pos="4536"/>
            <w:tab w:val="clear" w:pos="9072"/>
            <w:tab w:val="right" w:pos="5812"/>
          </w:tabs>
          <w:jc w:val="center"/>
          <w:rPr>
            <w:b/>
            <w:bCs/>
            <w:color w:val="004990"/>
            <w:sz w:val="16"/>
          </w:rPr>
        </w:pPr>
        <w:r w:rsidRPr="00DD2EEC">
          <w:rPr>
            <w:rStyle w:val="Titredulivre"/>
            <w:b/>
          </w:rPr>
          <w:ptab w:relativeTo="margin" w:alignment="center" w:leader="none"/>
        </w:r>
        <w:r w:rsidRPr="00C95734">
          <w:rPr>
            <w:rStyle w:val="Titredulivre"/>
            <w:b/>
          </w:rPr>
          <w:t>HAS</w:t>
        </w:r>
        <w:r>
          <w:rPr>
            <w:rStyle w:val="Titredulivre"/>
            <w:b/>
          </w:rPr>
          <w:t xml:space="preserve"> </w:t>
        </w:r>
        <w:r w:rsidRPr="00C95734">
          <w:rPr>
            <w:rStyle w:val="Titredulivre"/>
          </w:rPr>
          <w:t xml:space="preserve">• </w:t>
        </w:r>
        <w:sdt>
          <w:sdtPr>
            <w:rPr>
              <w:rStyle w:val="Titredulivre"/>
            </w:rPr>
            <w:alias w:val="Titre "/>
            <w:tag w:val=""/>
            <w:id w:val="-1639636612"/>
            <w:dataBinding w:prefixMappings="xmlns:ns0='http://purl.org/dc/elements/1.1/' xmlns:ns1='http://schemas.openxmlformats.org/package/2006/metadata/core-properties' " w:xpath="/ns1:coreProperties[1]/ns0:title[1]" w:storeItemID="{6C3C8BC8-F283-45AE-878A-BAB7291924A1}"/>
            <w:text/>
          </w:sdtPr>
          <w:sdtEndPr>
            <w:rPr>
              <w:rStyle w:val="Titredulivre"/>
            </w:rPr>
          </w:sdtEndPr>
          <w:sdtContent>
            <w:r>
              <w:rPr>
                <w:rStyle w:val="Titredulivre"/>
              </w:rPr>
              <w:t>Titre</w:t>
            </w:r>
          </w:sdtContent>
        </w:sdt>
        <w:r>
          <w:rPr>
            <w:rStyle w:val="Titredulivre"/>
          </w:rPr>
          <w:t xml:space="preserve"> </w:t>
        </w:r>
        <w:r w:rsidRPr="00C95734">
          <w:rPr>
            <w:rStyle w:val="Titredulivre"/>
          </w:rPr>
          <w:t>•</w:t>
        </w:r>
        <w:r>
          <w:rPr>
            <w:rStyle w:val="Titredulivre"/>
          </w:rPr>
          <w:t xml:space="preserve"> </w:t>
        </w:r>
        <w:sdt>
          <w:sdtPr>
            <w:rPr>
              <w:rStyle w:val="Titredulivre"/>
            </w:rPr>
            <w:alias w:val="Date de validation"/>
            <w:tag w:val=""/>
            <w:id w:val="-241026754"/>
            <w:dataBinding w:prefixMappings="xmlns:ns0='http://schemas.microsoft.com/office/2006/coverPageProps' " w:xpath="/ns0:CoverPageProperties[1]/ns0:PublishDate[1]" w:storeItemID="{55AF091B-3C7A-41E3-B477-F2FDAA23CFDA}"/>
            <w:date>
              <w:dateFormat w:val="MMMM yyyy"/>
              <w:lid w:val="fr-FR"/>
              <w:storeMappedDataAs w:val="dateTime"/>
              <w:calendar w:val="gregorian"/>
            </w:date>
          </w:sdtPr>
          <w:sdtEndPr>
            <w:rPr>
              <w:rStyle w:val="Titredulivre"/>
            </w:rPr>
          </w:sdtEndPr>
          <w:sdtContent>
            <w:r>
              <w:rPr>
                <w:rStyle w:val="Titredulivre"/>
              </w:rPr>
              <w:t>[date]</w:t>
            </w:r>
          </w:sdtContent>
        </w:sdt>
        <w:r>
          <w:t xml:space="preserve"> </w:t>
        </w:r>
        <w:r>
          <w:rPr>
            <w:rStyle w:val="Titredulivre"/>
            <w:b/>
          </w:rPr>
          <w:t xml:space="preserve"> </w:t>
        </w:r>
        <w:r w:rsidRPr="00DD2EEC">
          <w:rPr>
            <w:rStyle w:val="Titredulivre"/>
            <w:b/>
          </w:rPr>
          <w:ptab w:relativeTo="margin" w:alignment="right" w:leader="none"/>
        </w:r>
        <w:sdt>
          <w:sdtPr>
            <w:id w:val="1078555634"/>
            <w:docPartObj>
              <w:docPartGallery w:val="Page Numbers (Bottom of Page)"/>
              <w:docPartUnique/>
            </w:docPartObj>
          </w:sdtPr>
          <w:sdtEndPr>
            <w:rPr>
              <w:rStyle w:val="Titredulivre"/>
              <w:b/>
              <w:bCs/>
              <w:color w:val="004990"/>
              <w:sz w:val="16"/>
            </w:rPr>
          </w:sdtEndPr>
          <w:sdtContent>
            <w:r w:rsidRPr="00D87E00">
              <w:rPr>
                <w:rStyle w:val="Titredulivre"/>
                <w:b/>
              </w:rPr>
              <w:fldChar w:fldCharType="begin"/>
            </w:r>
            <w:r w:rsidRPr="00D87E00">
              <w:rPr>
                <w:rStyle w:val="Titredulivre"/>
                <w:b/>
              </w:rPr>
              <w:instrText>PAGE   \* MERGEFORMAT</w:instrText>
            </w:r>
            <w:r w:rsidRPr="00D87E00">
              <w:rPr>
                <w:rStyle w:val="Titredulivre"/>
                <w:b/>
              </w:rPr>
              <w:fldChar w:fldCharType="separate"/>
            </w:r>
            <w:r>
              <w:rPr>
                <w:rStyle w:val="Titredulivre"/>
                <w:b/>
              </w:rPr>
              <w:t>3</w:t>
            </w:r>
            <w:r w:rsidRPr="00D87E00">
              <w:rPr>
                <w:rStyle w:val="Titredulivre"/>
                <w:b/>
              </w:rPr>
              <w:fldChar w:fldCharType="end"/>
            </w:r>
          </w:sdtContent>
        </w:sdt>
      </w:p>
    </w:sdtContent>
  </w:sdt>
</w:ftr>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6A1D" w:rsidRDefault="00436A1D">
      <w:pPr>
        <w:spacing w:after="0" w:line="240" w:lineRule="auto"/>
      </w:pPr>
      <w:r>
        <w:separator/>
      </w:r>
    </w:p>
  </w:footnote>
  <w:footnote w:type="continuationSeparator" w:id="0">
    <w:p w:rsidR="00436A1D" w:rsidRDefault="00436A1D">
      <w:pPr>
        <w:spacing w:after="0" w:line="240" w:lineRule="auto"/>
      </w:pPr>
      <w:r>
        <w:continuationSeparator/>
      </w:r>
    </w:p>
  </w:footnote>
</w:footnotes>
</file>

<file path=word/glossary/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E51" w:rsidRDefault="000D1C2B">
    <w:pPr>
      <w:pStyle w:val="En-tte"/>
    </w:pPr>
    <w:r>
      <w:rPr>
        <w:noProof/>
      </w:rPr>
      <w:drawing>
        <wp:anchor distT="0" distB="0" distL="114300" distR="114300" simplePos="0" relativeHeight="251659264" behindDoc="1" locked="1" layoutInCell="1" allowOverlap="1" wp14:anchorId="3A5CDF5C" wp14:editId="3A5CDF5D">
          <wp:simplePos x="0" y="0"/>
          <wp:positionH relativeFrom="column">
            <wp:posOffset>-3175</wp:posOffset>
          </wp:positionH>
          <wp:positionV relativeFrom="page">
            <wp:posOffset>507365</wp:posOffset>
          </wp:positionV>
          <wp:extent cx="1585595" cy="616585"/>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A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5595" cy="616585"/>
                  </a:xfrm>
                  <a:prstGeom prst="rect">
                    <a:avLst/>
                  </a:prstGeom>
                </pic:spPr>
              </pic:pic>
            </a:graphicData>
          </a:graphic>
          <wp14:sizeRelH relativeFrom="page">
            <wp14:pctWidth>0</wp14:pctWidth>
          </wp14:sizeRelH>
          <wp14:sizeRelV relativeFrom="page">
            <wp14:pctHeight>0</wp14:pctHeight>
          </wp14:sizeRelV>
        </wp:anchor>
      </w:drawing>
    </w:r>
  </w:p>
  <w:p w:rsidR="00B42E51" w:rsidRDefault="00B42E51"/>
</w:hdr>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C2B"/>
    <w:rsid w:val="00021AF4"/>
    <w:rsid w:val="0004633B"/>
    <w:rsid w:val="000D1C2B"/>
    <w:rsid w:val="00106595"/>
    <w:rsid w:val="001A1D1F"/>
    <w:rsid w:val="001F70B3"/>
    <w:rsid w:val="002031F3"/>
    <w:rsid w:val="002927AC"/>
    <w:rsid w:val="00436A1D"/>
    <w:rsid w:val="005E50A2"/>
    <w:rsid w:val="005F6912"/>
    <w:rsid w:val="005F769E"/>
    <w:rsid w:val="00607FB2"/>
    <w:rsid w:val="00640415"/>
    <w:rsid w:val="006717D6"/>
    <w:rsid w:val="00686EF6"/>
    <w:rsid w:val="007A5856"/>
    <w:rsid w:val="007D4A5A"/>
    <w:rsid w:val="008744FE"/>
    <w:rsid w:val="00950447"/>
    <w:rsid w:val="009E1074"/>
    <w:rsid w:val="00AD2047"/>
    <w:rsid w:val="00B02E64"/>
    <w:rsid w:val="00B42E51"/>
    <w:rsid w:val="00B50117"/>
    <w:rsid w:val="00BA7B7E"/>
    <w:rsid w:val="00D8538F"/>
    <w:rsid w:val="00DC2EC8"/>
    <w:rsid w:val="00EC1E84"/>
    <w:rsid w:val="00FA51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paragraph" w:customStyle="1" w:styleId="292BD30129294431B43D1F4EF721910E">
    <w:name w:val="292BD30129294431B43D1F4EF721910E"/>
  </w:style>
  <w:style w:type="paragraph" w:customStyle="1" w:styleId="BEB18FB81D564F49A987F072BB81CF3E">
    <w:name w:val="BEB18FB81D564F49A987F072BB81CF3E"/>
  </w:style>
  <w:style w:type="paragraph" w:customStyle="1" w:styleId="43C5B7A341A3469791D4CA2B58EF0402">
    <w:name w:val="43C5B7A341A3469791D4CA2B58EF0402"/>
  </w:style>
  <w:style w:type="paragraph" w:customStyle="1" w:styleId="7FBD7BFBA37A4385A1505798C2AD5B0F">
    <w:name w:val="7FBD7BFBA37A4385A1505798C2AD5B0F"/>
  </w:style>
  <w:style w:type="paragraph" w:customStyle="1" w:styleId="91E13C8CCEA34FD9BAF2B796F3608D56">
    <w:name w:val="91E13C8CCEA34FD9BAF2B796F3608D56"/>
  </w:style>
  <w:style w:type="character" w:customStyle="1" w:styleId="Bleu">
    <w:name w:val="Bleu"/>
    <w:basedOn w:val="Policepardfaut"/>
    <w:uiPriority w:val="4"/>
    <w:qFormat/>
    <w:rPr>
      <w:b/>
      <w:color w:val="004990"/>
    </w:rPr>
  </w:style>
  <w:style w:type="paragraph" w:customStyle="1" w:styleId="39543501400E43EEA6798C4F1453A3B8">
    <w:name w:val="39543501400E43EEA6798C4F1453A3B8"/>
  </w:style>
  <w:style w:type="paragraph" w:customStyle="1" w:styleId="9ECB3EC161394C79B90C9CC54D3095D9">
    <w:name w:val="9ECB3EC161394C79B90C9CC54D3095D9"/>
  </w:style>
  <w:style w:type="character" w:customStyle="1" w:styleId="Validationcollge">
    <w:name w:val="Validation collège"/>
    <w:basedOn w:val="Policepardfaut"/>
    <w:uiPriority w:val="99"/>
    <w:locked/>
    <w:rPr>
      <w:rFonts w:ascii="Arial" w:hAnsi="Arial"/>
      <w:b/>
      <w:caps w:val="0"/>
      <w:smallCaps w:val="0"/>
      <w:vanish w:val="0"/>
      <w:color w:val="004990"/>
      <w:sz w:val="28"/>
      <w:u w:val="none"/>
    </w:rPr>
  </w:style>
  <w:style w:type="paragraph" w:customStyle="1" w:styleId="B1F9299B2B6C4A76BEAADE63547B4985">
    <w:name w:val="B1F9299B2B6C4A76BEAADE63547B4985"/>
  </w:style>
  <w:style w:type="paragraph" w:customStyle="1" w:styleId="B8169D7751ED482BB0221F7DB85B51BD">
    <w:name w:val="B8169D7751ED482BB0221F7DB85B51BD"/>
  </w:style>
  <w:style w:type="character" w:styleId="Titredulivre">
    <w:name w:val="Book Title"/>
    <w:aliases w:val="HAS- Pied de page"/>
    <w:basedOn w:val="Policepardfaut"/>
    <w:uiPriority w:val="99"/>
    <w:rPr>
      <w:rFonts w:ascii="Arial" w:hAnsi="Arial"/>
      <w:b w:val="0"/>
      <w:bCs/>
      <w:caps w:val="0"/>
      <w:smallCaps w:val="0"/>
      <w:color w:val="004990"/>
      <w:spacing w:val="0"/>
      <w:sz w:val="16"/>
    </w:rPr>
  </w:style>
  <w:style w:type="paragraph" w:styleId="En-tte">
    <w:name w:val="header"/>
    <w:basedOn w:val="Normal"/>
    <w:link w:val="En-tteCar"/>
    <w:uiPriority w:val="99"/>
    <w:unhideWhenUsed/>
    <w:pPr>
      <w:tabs>
        <w:tab w:val="center" w:pos="4536"/>
        <w:tab w:val="right" w:pos="9072"/>
      </w:tabs>
      <w:spacing w:before="100" w:after="40" w:line="240" w:lineRule="auto"/>
      <w:jc w:val="both"/>
    </w:pPr>
    <w:rPr>
      <w:rFonts w:ascii="Arial" w:hAnsi="Arial"/>
      <w:color w:val="262626" w:themeColor="text1" w:themeTint="D9"/>
    </w:rPr>
  </w:style>
  <w:style w:type="character" w:customStyle="1" w:styleId="En-tteCar">
    <w:name w:val="En-tête Car"/>
    <w:basedOn w:val="Policepardfaut"/>
    <w:link w:val="En-tte"/>
    <w:uiPriority w:val="99"/>
    <w:rPr>
      <w:rFonts w:ascii="Arial" w:hAnsi="Arial"/>
      <w:color w:val="262626" w:themeColor="text1" w:themeTint="D9"/>
    </w:rPr>
  </w:style>
  <w:style w:type="paragraph" w:styleId="Pieddepage">
    <w:name w:val="footer"/>
    <w:basedOn w:val="Normal"/>
    <w:link w:val="PieddepageCar"/>
    <w:uiPriority w:val="99"/>
    <w:unhideWhenUsed/>
    <w:pPr>
      <w:tabs>
        <w:tab w:val="center" w:pos="4536"/>
        <w:tab w:val="right" w:pos="9072"/>
      </w:tabs>
      <w:spacing w:before="100" w:after="40" w:line="240" w:lineRule="auto"/>
      <w:jc w:val="both"/>
    </w:pPr>
    <w:rPr>
      <w:rFonts w:ascii="Arial" w:hAnsi="Arial"/>
      <w:color w:val="262626" w:themeColor="text1" w:themeTint="D9"/>
    </w:rPr>
  </w:style>
  <w:style w:type="character" w:customStyle="1" w:styleId="PieddepageCar">
    <w:name w:val="Pied de page Car"/>
    <w:basedOn w:val="Policepardfaut"/>
    <w:link w:val="Pieddepage"/>
    <w:uiPriority w:val="99"/>
    <w:rPr>
      <w:rFonts w:ascii="Arial" w:hAnsi="Arial"/>
      <w:color w:val="262626" w:themeColor="text1" w:themeTint="D9"/>
    </w:rPr>
  </w:style>
  <w:style w:type="paragraph" w:customStyle="1" w:styleId="253F8BBE239C4A2988CB8B894C3DA543">
    <w:name w:val="253F8BBE239C4A2988CB8B894C3DA5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2020-03-31T00:00:00</PublishDate>
  <Abstract/>
  <CompanyAddress/>
  <CompanyPhone>–  N° ISBN :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531163C9E8BD64F95FDF318F9A50114" ma:contentTypeVersion="4" ma:contentTypeDescription="Crée un document." ma:contentTypeScope="" ma:versionID="bcdbc68e1e55adb5f628c8003b8bdf09">
  <xsd:schema xmlns:xsd="http://www.w3.org/2001/XMLSchema" xmlns:xs="http://www.w3.org/2001/XMLSchema" xmlns:p="http://schemas.microsoft.com/office/2006/metadata/properties" xmlns:ns2="80395b27-d838-4d05-8bd0-a016c7c5a764" xmlns:ns3="f9c5ccbb-ab63-4eae-a239-af544e1f2c22" targetNamespace="http://schemas.microsoft.com/office/2006/metadata/properties" ma:root="true" ma:fieldsID="e54f1d4d813687f513e43787e386fa61" ns2:_="" ns3:_="">
    <xsd:import namespace="80395b27-d838-4d05-8bd0-a016c7c5a764"/>
    <xsd:import namespace="f9c5ccbb-ab63-4eae-a239-af544e1f2c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395b27-d838-4d05-8bd0-a016c7c5a7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c5ccbb-ab63-4eae-a239-af544e1f2c22"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4B1E0A-ECC9-4ADB-9E0F-3986F93E80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01B3A4-60A7-437B-81BC-809BCA0CCA63}">
  <ds:schemaRefs>
    <ds:schemaRef ds:uri="http://schemas.microsoft.com/sharepoint/v3/contenttype/forms"/>
  </ds:schemaRefs>
</ds:datastoreItem>
</file>

<file path=customXml/itemProps4.xml><?xml version="1.0" encoding="utf-8"?>
<ds:datastoreItem xmlns:ds="http://schemas.openxmlformats.org/officeDocument/2006/customXml" ds:itemID="{381E2839-3117-473A-A5DE-6A7684AC3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395b27-d838-4d05-8bd0-a016c7c5a764"/>
    <ds:schemaRef ds:uri="f9c5ccbb-ab63-4eae-a239-af544e1f2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FC637BE-0740-42D6-BB7A-A19BEA25F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Recommander_court</Template>
  <TotalTime>130</TotalTime>
  <Pages>9</Pages>
  <Words>3656</Words>
  <Characters>20110</Characters>
  <Application>Microsoft Office Word</Application>
  <DocSecurity>0</DocSecurity>
  <Lines>167</Lines>
  <Paragraphs>47</Paragraphs>
  <ScaleCrop>false</ScaleCrop>
  <HeadingPairs>
    <vt:vector size="2" baseType="variant">
      <vt:variant>
        <vt:lpstr>Titre</vt:lpstr>
      </vt:variant>
      <vt:variant>
        <vt:i4>1</vt:i4>
      </vt:variant>
    </vt:vector>
  </HeadingPairs>
  <TitlesOfParts>
    <vt:vector size="1" baseType="lpstr">
      <vt:lpstr>Réponses rapides dans le cadre de  COVID 19 -</vt:lpstr>
    </vt:vector>
  </TitlesOfParts>
  <Company>HAS</Company>
  <LinksUpToDate>false</LinksUpToDate>
  <CharactersWithSpaces>23719</CharactersWithSpaces>
  <SharedDoc>false</SharedDoc>
  <HLinks>
    <vt:vector size="156" baseType="variant">
      <vt:variant>
        <vt:i4>6946856</vt:i4>
      </vt:variant>
      <vt:variant>
        <vt:i4>72</vt:i4>
      </vt:variant>
      <vt:variant>
        <vt:i4>0</vt:i4>
      </vt:variant>
      <vt:variant>
        <vt:i4>5</vt:i4>
      </vt:variant>
      <vt:variant>
        <vt:lpwstr>https://www.who.int/publications-detail/clinical-management-of-severe-acute-respiratory-infection-when-novel-coronavirus-(ncov)-infection-is-suspected</vt:lpwstr>
      </vt:variant>
      <vt:variant>
        <vt:lpwstr/>
      </vt:variant>
      <vt:variant>
        <vt:i4>4063242</vt:i4>
      </vt:variant>
      <vt:variant>
        <vt:i4>69</vt:i4>
      </vt:variant>
      <vt:variant>
        <vt:i4>0</vt:i4>
      </vt:variant>
      <vt:variant>
        <vt:i4>5</vt:i4>
      </vt:variant>
      <vt:variant>
        <vt:lpwstr>https://www.health.qld.gov.au/__data/assets/pdf_file/0033/947148/g-covid-19.pdf</vt:lpwstr>
      </vt:variant>
      <vt:variant>
        <vt:lpwstr/>
      </vt:variant>
      <vt:variant>
        <vt:i4>2883688</vt:i4>
      </vt:variant>
      <vt:variant>
        <vt:i4>66</vt:i4>
      </vt:variant>
      <vt:variant>
        <vt:i4>0</vt:i4>
      </vt:variant>
      <vt:variant>
        <vt:i4>5</vt:i4>
      </vt:variant>
      <vt:variant>
        <vt:lpwstr>https://www.has-sante.fr/upload/docs/application/pdf/2014-03/recommandations_-_sortie_de_maternite_apres_accouchement.pdf</vt:lpwstr>
      </vt:variant>
      <vt:variant>
        <vt:lpwstr/>
      </vt:variant>
      <vt:variant>
        <vt:i4>2818148</vt:i4>
      </vt:variant>
      <vt:variant>
        <vt:i4>63</vt:i4>
      </vt:variant>
      <vt:variant>
        <vt:i4>0</vt:i4>
      </vt:variant>
      <vt:variant>
        <vt:i4>5</vt:i4>
      </vt:variant>
      <vt:variant>
        <vt:lpwstr>https://www.cdc.gov/coronavirus/2019-ncov/need-extra-precautions/pregnancy-breastfeeding.html?CDC_AA_refVal=https%3A%2F%2Fwww.cdc.gov%2Fcoronavirus%2F2019-ncov%2Fprepare%2Fpregnancy-breastfeeding.html</vt:lpwstr>
      </vt:variant>
      <vt:variant>
        <vt:lpwstr/>
      </vt:variant>
      <vt:variant>
        <vt:i4>5767261</vt:i4>
      </vt:variant>
      <vt:variant>
        <vt:i4>60</vt:i4>
      </vt:variant>
      <vt:variant>
        <vt:i4>0</vt:i4>
      </vt:variant>
      <vt:variant>
        <vt:i4>5</vt:i4>
      </vt:variant>
      <vt:variant>
        <vt:lpwstr>https://capwhn.ca/wp-content/uploads/2020/03/CAPWHN_COVID-19_FINAL.pdf?fbclid=IwAR0Tw-sCqDfv_2RvsCOueOFMN9bKFNSX8q6_j33RXr1cliJM9S7nh1z4qFg.</vt:lpwstr>
      </vt:variant>
      <vt:variant>
        <vt:lpwstr/>
      </vt:variant>
      <vt:variant>
        <vt:i4>3997730</vt:i4>
      </vt:variant>
      <vt:variant>
        <vt:i4>57</vt:i4>
      </vt:variant>
      <vt:variant>
        <vt:i4>0</vt:i4>
      </vt:variant>
      <vt:variant>
        <vt:i4>5</vt:i4>
      </vt:variant>
      <vt:variant>
        <vt:lpwstr>https://ciane.net/2020/03/mise-en-place-dune-ecoute-telephonique-benevole-et-gratuite/</vt:lpwstr>
      </vt:variant>
      <vt:variant>
        <vt:lpwstr/>
      </vt:variant>
      <vt:variant>
        <vt:i4>1441859</vt:i4>
      </vt:variant>
      <vt:variant>
        <vt:i4>54</vt:i4>
      </vt:variant>
      <vt:variant>
        <vt:i4>0</vt:i4>
      </vt:variant>
      <vt:variant>
        <vt:i4>5</vt:i4>
      </vt:variant>
      <vt:variant>
        <vt:lpwstr>http://www.mpedia.fr/</vt:lpwstr>
      </vt:variant>
      <vt:variant>
        <vt:lpwstr/>
      </vt:variant>
      <vt:variant>
        <vt:i4>655360</vt:i4>
      </vt:variant>
      <vt:variant>
        <vt:i4>51</vt:i4>
      </vt:variant>
      <vt:variant>
        <vt:i4>0</vt:i4>
      </vt:variant>
      <vt:variant>
        <vt:i4>5</vt:i4>
      </vt:variant>
      <vt:variant>
        <vt:lpwstr>https://www.santepubliquefrance.fr/determinants-de-sante/nutrition-et-activite-physique/documents/brochure/le-guide-de-l-allaitement-maternel</vt:lpwstr>
      </vt:variant>
      <vt:variant>
        <vt:lpwstr/>
      </vt:variant>
      <vt:variant>
        <vt:i4>5373958</vt:i4>
      </vt:variant>
      <vt:variant>
        <vt:i4>48</vt:i4>
      </vt:variant>
      <vt:variant>
        <vt:i4>0</vt:i4>
      </vt:variant>
      <vt:variant>
        <vt:i4>5</vt:i4>
      </vt:variant>
      <vt:variant>
        <vt:lpwstr>https://www.ameli.fr/sites/default/files/Documents/534905/document/guide_ma_maternite_-_2019_-_cnam.pdf</vt:lpwstr>
      </vt:variant>
      <vt:variant>
        <vt:lpwstr/>
      </vt:variant>
      <vt:variant>
        <vt:i4>3145773</vt:i4>
      </vt:variant>
      <vt:variant>
        <vt:i4>45</vt:i4>
      </vt:variant>
      <vt:variant>
        <vt:i4>0</vt:i4>
      </vt:variant>
      <vt:variant>
        <vt:i4>5</vt:i4>
      </vt:variant>
      <vt:variant>
        <vt:lpwstr>https://solidarites-sante.gouv.fr/soins-et-maladies/maladies/maladies-infectieuses/coronavirus/covid-19-informations-aux-professionnels-de-sante/article/covid-19-et-telesante-qui-peut-pratiquer-a-distance-et-comment</vt:lpwstr>
      </vt:variant>
      <vt:variant>
        <vt:lpwstr/>
      </vt:variant>
      <vt:variant>
        <vt:i4>5701701</vt:i4>
      </vt:variant>
      <vt:variant>
        <vt:i4>42</vt:i4>
      </vt:variant>
      <vt:variant>
        <vt:i4>0</vt:i4>
      </vt:variant>
      <vt:variant>
        <vt:i4>5</vt:i4>
      </vt:variant>
      <vt:variant>
        <vt:lpwstr>https://www.hcsp.fr/explore.cgi/avisrapportsdomaine?clefr=781</vt:lpwstr>
      </vt:variant>
      <vt:variant>
        <vt:lpwstr/>
      </vt:variant>
      <vt:variant>
        <vt:i4>5898251</vt:i4>
      </vt:variant>
      <vt:variant>
        <vt:i4>39</vt:i4>
      </vt:variant>
      <vt:variant>
        <vt:i4>0</vt:i4>
      </vt:variant>
      <vt:variant>
        <vt:i4>5</vt:i4>
      </vt:variant>
      <vt:variant>
        <vt:lpwstr>http://www.co-naitre.net/wp-content/uploads/2020/03/RECO-SFN-SFP-COVID-19.pdf</vt:lpwstr>
      </vt:variant>
      <vt:variant>
        <vt:lpwstr/>
      </vt:variant>
      <vt:variant>
        <vt:i4>5046337</vt:i4>
      </vt:variant>
      <vt:variant>
        <vt:i4>36</vt:i4>
      </vt:variant>
      <vt:variant>
        <vt:i4>0</vt:i4>
      </vt:variant>
      <vt:variant>
        <vt:i4>5</vt:i4>
      </vt:variant>
      <vt:variant>
        <vt:lpwstr>https://afpa.org/2020/03/16/pandemie-covid-19-consequences-nos-cabinets/</vt:lpwstr>
      </vt:variant>
      <vt:variant>
        <vt:lpwstr/>
      </vt:variant>
      <vt:variant>
        <vt:i4>5374029</vt:i4>
      </vt:variant>
      <vt:variant>
        <vt:i4>33</vt:i4>
      </vt:variant>
      <vt:variant>
        <vt:i4>0</vt:i4>
      </vt:variant>
      <vt:variant>
        <vt:i4>5</vt:i4>
      </vt:variant>
      <vt:variant>
        <vt:lpwstr>https://ansfl.org/document/fiche-covid-19-organisation-des-activites-pour-les-sages-femmes-liberales/</vt:lpwstr>
      </vt:variant>
      <vt:variant>
        <vt:lpwstr/>
      </vt:variant>
      <vt:variant>
        <vt:i4>2687039</vt:i4>
      </vt:variant>
      <vt:variant>
        <vt:i4>30</vt:i4>
      </vt:variant>
      <vt:variant>
        <vt:i4>0</vt:i4>
      </vt:variant>
      <vt:variant>
        <vt:i4>5</vt:i4>
      </vt:variant>
      <vt:variant>
        <vt:lpwstr>https://www.hcsp.fr/Explore.cgi/PointSur?clef=2</vt:lpwstr>
      </vt:variant>
      <vt:variant>
        <vt:lpwstr/>
      </vt:variant>
      <vt:variant>
        <vt:i4>5767234</vt:i4>
      </vt:variant>
      <vt:variant>
        <vt:i4>27</vt:i4>
      </vt:variant>
      <vt:variant>
        <vt:i4>0</vt:i4>
      </vt:variant>
      <vt:variant>
        <vt:i4>5</vt:i4>
      </vt:variant>
      <vt:variant>
        <vt:lpwstr>https://ffrsp.fr/</vt:lpwstr>
      </vt:variant>
      <vt:variant>
        <vt:lpwstr/>
      </vt:variant>
      <vt:variant>
        <vt:i4>1966093</vt:i4>
      </vt:variant>
      <vt:variant>
        <vt:i4>24</vt:i4>
      </vt:variant>
      <vt:variant>
        <vt:i4>0</vt:i4>
      </vt:variant>
      <vt:variant>
        <vt:i4>5</vt:i4>
      </vt:variant>
      <vt:variant>
        <vt:lpwstr>https://afpa.org/</vt:lpwstr>
      </vt:variant>
      <vt:variant>
        <vt:lpwstr/>
      </vt:variant>
      <vt:variant>
        <vt:i4>7077987</vt:i4>
      </vt:variant>
      <vt:variant>
        <vt:i4>21</vt:i4>
      </vt:variant>
      <vt:variant>
        <vt:i4>0</vt:i4>
      </vt:variant>
      <vt:variant>
        <vt:i4>5</vt:i4>
      </vt:variant>
      <vt:variant>
        <vt:lpwstr>https://www.societe-francaise-neonatalogie.fr/</vt:lpwstr>
      </vt:variant>
      <vt:variant>
        <vt:lpwstr/>
      </vt:variant>
      <vt:variant>
        <vt:i4>5308511</vt:i4>
      </vt:variant>
      <vt:variant>
        <vt:i4>18</vt:i4>
      </vt:variant>
      <vt:variant>
        <vt:i4>0</vt:i4>
      </vt:variant>
      <vt:variant>
        <vt:i4>5</vt:i4>
      </vt:variant>
      <vt:variant>
        <vt:lpwstr>https://www.sfpediatrie.com/</vt:lpwstr>
      </vt:variant>
      <vt:variant>
        <vt:lpwstr/>
      </vt:variant>
      <vt:variant>
        <vt:i4>13</vt:i4>
      </vt:variant>
      <vt:variant>
        <vt:i4>15</vt:i4>
      </vt:variant>
      <vt:variant>
        <vt:i4>0</vt:i4>
      </vt:variant>
      <vt:variant>
        <vt:i4>5</vt:i4>
      </vt:variant>
      <vt:variant>
        <vt:lpwstr>http://www.cngof.fr/</vt:lpwstr>
      </vt:variant>
      <vt:variant>
        <vt:lpwstr/>
      </vt:variant>
      <vt:variant>
        <vt:i4>2490418</vt:i4>
      </vt:variant>
      <vt:variant>
        <vt:i4>12</vt:i4>
      </vt:variant>
      <vt:variant>
        <vt:i4>0</vt:i4>
      </vt:variant>
      <vt:variant>
        <vt:i4>5</vt:i4>
      </vt:variant>
      <vt:variant>
        <vt:lpwstr>https://www.onssf.org/</vt:lpwstr>
      </vt:variant>
      <vt:variant>
        <vt:lpwstr/>
      </vt:variant>
      <vt:variant>
        <vt:i4>6946870</vt:i4>
      </vt:variant>
      <vt:variant>
        <vt:i4>9</vt:i4>
      </vt:variant>
      <vt:variant>
        <vt:i4>0</vt:i4>
      </vt:variant>
      <vt:variant>
        <vt:i4>5</vt:i4>
      </vt:variant>
      <vt:variant>
        <vt:lpwstr>https://ansfl.org/</vt:lpwstr>
      </vt:variant>
      <vt:variant>
        <vt:lpwstr/>
      </vt:variant>
      <vt:variant>
        <vt:i4>917508</vt:i4>
      </vt:variant>
      <vt:variant>
        <vt:i4>6</vt:i4>
      </vt:variant>
      <vt:variant>
        <vt:i4>0</vt:i4>
      </vt:variant>
      <vt:variant>
        <vt:i4>5</vt:i4>
      </vt:variant>
      <vt:variant>
        <vt:lpwstr>https://www.cnsf.asso.fr/</vt:lpwstr>
      </vt:variant>
      <vt:variant>
        <vt:lpwstr/>
      </vt:variant>
      <vt:variant>
        <vt:i4>5898251</vt:i4>
      </vt:variant>
      <vt:variant>
        <vt:i4>3</vt:i4>
      </vt:variant>
      <vt:variant>
        <vt:i4>0</vt:i4>
      </vt:variant>
      <vt:variant>
        <vt:i4>5</vt:i4>
      </vt:variant>
      <vt:variant>
        <vt:lpwstr>http://www.co-naitre.net/wp-content/uploads/2020/03/RECO-SFN-SFP-COVID-19.pdf</vt:lpwstr>
      </vt:variant>
      <vt:variant>
        <vt:lpwstr/>
      </vt:variant>
      <vt:variant>
        <vt:i4>655360</vt:i4>
      </vt:variant>
      <vt:variant>
        <vt:i4>0</vt:i4>
      </vt:variant>
      <vt:variant>
        <vt:i4>0</vt:i4>
      </vt:variant>
      <vt:variant>
        <vt:i4>5</vt:i4>
      </vt:variant>
      <vt:variant>
        <vt:lpwstr>https://www.santepubliquefrance.fr/determinants-de-sante/nutrition-et-activite-physique/documents/brochure/le-guide-de-l-allaitement-maternel</vt:lpwstr>
      </vt:variant>
      <vt:variant>
        <vt:lpwstr/>
      </vt:variant>
      <vt:variant>
        <vt:i4>5046341</vt:i4>
      </vt:variant>
      <vt:variant>
        <vt:i4>0</vt:i4>
      </vt:variant>
      <vt:variant>
        <vt:i4>0</vt:i4>
      </vt:variant>
      <vt:variant>
        <vt:i4>5</vt:i4>
      </vt:variant>
      <vt:variant>
        <vt:lpwstr>https://www.has-sante.fr/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Réponses rapides dans le cadre de  COVID 19 -</dc:title>
  <dc:subject/>
  <dc:creator>BLANCHARD Sophie</dc:creator>
  <cp:keywords/>
  <dc:description/>
  <cp:lastModifiedBy>LEFEVRE Maud</cp:lastModifiedBy>
  <cp:revision>11</cp:revision>
  <cp:lastPrinted>2019-07-23T21:23:00Z</cp:lastPrinted>
  <dcterms:created xsi:type="dcterms:W3CDTF">2020-03-31T16:19:00Z</dcterms:created>
  <dcterms:modified xsi:type="dcterms:W3CDTF">2020-03-31T13:14:00Z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0x0101006531163C9E8BD64F95FDF318F9A50114</vt:lpwstr>
  </property>
</Properties>
</file>