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C7" w:rsidRPr="005B11C7" w:rsidRDefault="005B11C7" w:rsidP="005B11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</w:pPr>
      <w:r w:rsidRPr="005B11C7"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  <w:t>Intitulé du poste : </w:t>
      </w:r>
      <w:r w:rsidRPr="005B11C7">
        <w:rPr>
          <w:rFonts w:ascii="Segoe UI" w:eastAsia="Times New Roman" w:hAnsi="Segoe UI" w:cs="Segoe UI"/>
          <w:b/>
          <w:bCs/>
          <w:color w:val="212121"/>
          <w:sz w:val="11"/>
          <w:lang w:eastAsia="fr-FR"/>
        </w:rPr>
        <w:t>Poste de sage-femme PMI</w:t>
      </w:r>
      <w:r w:rsidRPr="005B11C7"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  <w:br/>
        <w:t>Prénom : </w:t>
      </w:r>
      <w:r w:rsidRPr="005B11C7">
        <w:rPr>
          <w:rFonts w:ascii="Segoe UI" w:eastAsia="Times New Roman" w:hAnsi="Segoe UI" w:cs="Segoe UI"/>
          <w:b/>
          <w:bCs/>
          <w:color w:val="212121"/>
          <w:sz w:val="11"/>
          <w:lang w:eastAsia="fr-FR"/>
        </w:rPr>
        <w:t>Conseil départemental du Morbihan</w:t>
      </w:r>
      <w:r w:rsidRPr="005B11C7"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  <w:br/>
        <w:t>Date : </w:t>
      </w:r>
      <w:r w:rsidRPr="005B11C7">
        <w:rPr>
          <w:rFonts w:ascii="Segoe UI" w:eastAsia="Times New Roman" w:hAnsi="Segoe UI" w:cs="Segoe UI"/>
          <w:b/>
          <w:bCs/>
          <w:color w:val="212121"/>
          <w:sz w:val="11"/>
          <w:lang w:eastAsia="fr-FR"/>
        </w:rPr>
        <w:t>18/12/2020</w:t>
      </w:r>
    </w:p>
    <w:p w:rsidR="005B11C7" w:rsidRPr="005B11C7" w:rsidRDefault="005B11C7" w:rsidP="005B11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</w:pPr>
      <w:r w:rsidRPr="005B11C7"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  <w:t>Adresse : </w:t>
      </w:r>
      <w:r w:rsidRPr="005B11C7">
        <w:rPr>
          <w:rFonts w:ascii="Segoe UI" w:eastAsia="Times New Roman" w:hAnsi="Segoe UI" w:cs="Segoe UI"/>
          <w:b/>
          <w:bCs/>
          <w:color w:val="212121"/>
          <w:sz w:val="11"/>
          <w:lang w:eastAsia="fr-FR"/>
        </w:rPr>
        <w:t>DGISS - DAPMI, 64 rue Anita Conti, CS 20514</w:t>
      </w:r>
    </w:p>
    <w:p w:rsidR="005B11C7" w:rsidRPr="005B11C7" w:rsidRDefault="005B11C7" w:rsidP="005B11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</w:pPr>
      <w:r w:rsidRPr="005B11C7"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  <w:t>Ville : </w:t>
      </w:r>
      <w:r w:rsidRPr="005B11C7">
        <w:rPr>
          <w:rFonts w:ascii="Segoe UI" w:eastAsia="Times New Roman" w:hAnsi="Segoe UI" w:cs="Segoe UI"/>
          <w:b/>
          <w:bCs/>
          <w:color w:val="212121"/>
          <w:sz w:val="11"/>
          <w:lang w:eastAsia="fr-FR"/>
        </w:rPr>
        <w:t>56035 VANNES CEDEX</w:t>
      </w:r>
      <w:r w:rsidRPr="005B11C7"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  <w:br/>
      </w:r>
      <w:r w:rsidRPr="005B11C7"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  <w:br/>
        <w:t xml:space="preserve">Description de l'offre : Poste de sage-femme territoriale titulaire, sur les territoires de Questembert et Vannes centre : prévention </w:t>
      </w:r>
      <w:proofErr w:type="spellStart"/>
      <w:r w:rsidRPr="005B11C7"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  <w:t>médico</w:t>
      </w:r>
      <w:proofErr w:type="spellEnd"/>
      <w:r w:rsidRPr="005B11C7"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  <w:t xml:space="preserve"> psycho-sociale de la grossesse et du post-natal, relais des centres de planification et d'éducation familiale (CPEF) pour l'accès à l'information et à la contraception.</w:t>
      </w:r>
      <w:r w:rsidRPr="005B11C7"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  <w:br/>
        <w:t>(</w:t>
      </w:r>
      <w:proofErr w:type="gramStart"/>
      <w:r w:rsidRPr="005B11C7"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  <w:t>voir</w:t>
      </w:r>
      <w:proofErr w:type="gramEnd"/>
      <w:r w:rsidRPr="005B11C7">
        <w:rPr>
          <w:rFonts w:ascii="Segoe UI" w:eastAsia="Times New Roman" w:hAnsi="Segoe UI" w:cs="Segoe UI"/>
          <w:color w:val="212121"/>
          <w:sz w:val="11"/>
          <w:szCs w:val="11"/>
          <w:lang w:eastAsia="fr-FR"/>
        </w:rPr>
        <w:t xml:space="preserve"> précisions sur le site Morbihan.fr)</w:t>
      </w:r>
    </w:p>
    <w:p w:rsidR="009D4810" w:rsidRDefault="009D4810"/>
    <w:sectPr w:rsidR="009D4810" w:rsidSect="009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B11C7"/>
    <w:rsid w:val="005B11C7"/>
    <w:rsid w:val="009D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B1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19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1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2020-12-25T19:45:00Z</dcterms:created>
  <dcterms:modified xsi:type="dcterms:W3CDTF">2020-12-25T19:46:00Z</dcterms:modified>
</cp:coreProperties>
</file>