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1522" w14:textId="77777777" w:rsidR="0017381A" w:rsidRPr="0017381A" w:rsidRDefault="0017381A" w:rsidP="0017381A">
      <w:pPr>
        <w:spacing w:after="0" w:line="240" w:lineRule="auto"/>
        <w:rPr>
          <w:rFonts w:ascii="Segoe UI" w:eastAsia="Times New Roman" w:hAnsi="Segoe UI" w:cs="Segoe UI"/>
          <w:color w:val="212121"/>
          <w:sz w:val="23"/>
          <w:szCs w:val="23"/>
          <w:lang w:eastAsia="fr-FR"/>
        </w:rPr>
      </w:pPr>
      <w:r w:rsidRPr="0017381A">
        <w:rPr>
          <w:rFonts w:ascii="Segoe UI" w:eastAsia="Times New Roman" w:hAnsi="Segoe UI" w:cs="Segoe UI"/>
          <w:color w:val="212121"/>
          <w:sz w:val="23"/>
          <w:szCs w:val="23"/>
          <w:lang w:eastAsia="fr-FR"/>
        </w:rPr>
        <w:t>Intitulé du poste : </w:t>
      </w:r>
      <w:r w:rsidRPr="0017381A">
        <w:rPr>
          <w:rFonts w:ascii="Segoe UI" w:eastAsia="Times New Roman" w:hAnsi="Segoe UI" w:cs="Segoe UI"/>
          <w:b/>
          <w:bCs/>
          <w:color w:val="212121"/>
          <w:sz w:val="23"/>
          <w:szCs w:val="23"/>
          <w:lang w:eastAsia="fr-FR"/>
        </w:rPr>
        <w:t>POSTES DE SAGE FEMME PMI dans les HAUTS-DE-SEINE</w:t>
      </w:r>
      <w:r w:rsidRPr="0017381A">
        <w:rPr>
          <w:rFonts w:ascii="Segoe UI" w:eastAsia="Times New Roman" w:hAnsi="Segoe UI" w:cs="Segoe UI"/>
          <w:color w:val="212121"/>
          <w:sz w:val="23"/>
          <w:szCs w:val="23"/>
          <w:lang w:eastAsia="fr-FR"/>
        </w:rPr>
        <w:br/>
        <w:t>Prénom : </w:t>
      </w:r>
      <w:r w:rsidRPr="0017381A">
        <w:rPr>
          <w:rFonts w:ascii="Segoe UI" w:eastAsia="Times New Roman" w:hAnsi="Segoe UI" w:cs="Segoe UI"/>
          <w:b/>
          <w:bCs/>
          <w:color w:val="212121"/>
          <w:sz w:val="23"/>
          <w:szCs w:val="23"/>
          <w:lang w:eastAsia="fr-FR"/>
        </w:rPr>
        <w:t>DEPARTEMENT DES HAUTS-DE-SEINE</w:t>
      </w:r>
      <w:r w:rsidRPr="0017381A">
        <w:rPr>
          <w:rFonts w:ascii="Segoe UI" w:eastAsia="Times New Roman" w:hAnsi="Segoe UI" w:cs="Segoe UI"/>
          <w:color w:val="212121"/>
          <w:sz w:val="23"/>
          <w:szCs w:val="23"/>
          <w:lang w:eastAsia="fr-FR"/>
        </w:rPr>
        <w:br/>
        <w:t>Date : </w:t>
      </w:r>
      <w:r w:rsidRPr="0017381A">
        <w:rPr>
          <w:rFonts w:ascii="Segoe UI" w:eastAsia="Times New Roman" w:hAnsi="Segoe UI" w:cs="Segoe UI"/>
          <w:b/>
          <w:bCs/>
          <w:color w:val="212121"/>
          <w:sz w:val="23"/>
          <w:szCs w:val="23"/>
          <w:lang w:eastAsia="fr-FR"/>
        </w:rPr>
        <w:t>21/04/2022</w:t>
      </w:r>
    </w:p>
    <w:p w14:paraId="6EA697D5" w14:textId="77777777" w:rsidR="0017381A" w:rsidRPr="0017381A" w:rsidRDefault="0017381A" w:rsidP="0017381A">
      <w:pPr>
        <w:spacing w:after="0" w:line="240" w:lineRule="auto"/>
        <w:rPr>
          <w:rFonts w:ascii="Segoe UI" w:eastAsia="Times New Roman" w:hAnsi="Segoe UI" w:cs="Segoe UI"/>
          <w:color w:val="212121"/>
          <w:sz w:val="23"/>
          <w:szCs w:val="23"/>
          <w:lang w:eastAsia="fr-FR"/>
        </w:rPr>
      </w:pPr>
      <w:r w:rsidRPr="0017381A">
        <w:rPr>
          <w:rFonts w:ascii="Segoe UI" w:eastAsia="Times New Roman" w:hAnsi="Segoe UI" w:cs="Segoe UI"/>
          <w:color w:val="212121"/>
          <w:sz w:val="23"/>
          <w:szCs w:val="23"/>
          <w:lang w:eastAsia="fr-FR"/>
        </w:rPr>
        <w:t>Adresse : </w:t>
      </w:r>
      <w:r w:rsidRPr="0017381A">
        <w:rPr>
          <w:rFonts w:ascii="Segoe UI" w:eastAsia="Times New Roman" w:hAnsi="Segoe UI" w:cs="Segoe UI"/>
          <w:b/>
          <w:bCs/>
          <w:color w:val="212121"/>
          <w:sz w:val="23"/>
          <w:szCs w:val="23"/>
          <w:lang w:eastAsia="fr-FR"/>
        </w:rPr>
        <w:t>57 rue des longues raies</w:t>
      </w:r>
    </w:p>
    <w:p w14:paraId="081BC875" w14:textId="77777777" w:rsidR="0017381A" w:rsidRPr="0017381A" w:rsidRDefault="0017381A" w:rsidP="0017381A">
      <w:pPr>
        <w:spacing w:after="0" w:line="240" w:lineRule="auto"/>
        <w:rPr>
          <w:rFonts w:ascii="Segoe UI" w:eastAsia="Times New Roman" w:hAnsi="Segoe UI" w:cs="Segoe UI"/>
          <w:color w:val="212121"/>
          <w:sz w:val="23"/>
          <w:szCs w:val="23"/>
          <w:lang w:eastAsia="fr-FR"/>
        </w:rPr>
      </w:pPr>
      <w:r w:rsidRPr="0017381A">
        <w:rPr>
          <w:rFonts w:ascii="Segoe UI" w:eastAsia="Times New Roman" w:hAnsi="Segoe UI" w:cs="Segoe UI"/>
          <w:color w:val="212121"/>
          <w:sz w:val="23"/>
          <w:szCs w:val="23"/>
          <w:lang w:eastAsia="fr-FR"/>
        </w:rPr>
        <w:t>Ville : </w:t>
      </w:r>
      <w:proofErr w:type="spellStart"/>
      <w:r w:rsidRPr="0017381A">
        <w:rPr>
          <w:rFonts w:ascii="Segoe UI" w:eastAsia="Times New Roman" w:hAnsi="Segoe UI" w:cs="Segoe UI"/>
          <w:b/>
          <w:bCs/>
          <w:color w:val="212121"/>
          <w:sz w:val="23"/>
          <w:szCs w:val="23"/>
          <w:lang w:eastAsia="fr-FR"/>
        </w:rPr>
        <w:t>nanterre</w:t>
      </w:r>
      <w:proofErr w:type="spellEnd"/>
      <w:r w:rsidRPr="0017381A">
        <w:rPr>
          <w:rFonts w:ascii="Segoe UI" w:eastAsia="Times New Roman" w:hAnsi="Segoe UI" w:cs="Segoe UI"/>
          <w:color w:val="212121"/>
          <w:sz w:val="23"/>
          <w:szCs w:val="23"/>
          <w:lang w:eastAsia="fr-FR"/>
        </w:rPr>
        <w:br/>
      </w:r>
      <w:r w:rsidRPr="0017381A">
        <w:rPr>
          <w:rFonts w:ascii="Segoe UI" w:eastAsia="Times New Roman" w:hAnsi="Segoe UI" w:cs="Segoe UI"/>
          <w:color w:val="212121"/>
          <w:sz w:val="23"/>
          <w:szCs w:val="23"/>
          <w:lang w:eastAsia="fr-FR"/>
        </w:rPr>
        <w:br/>
        <w:t>Description de l'offre : Plusieurs postes de sage-femme de PMI sont à pourvoir.</w:t>
      </w:r>
      <w:r w:rsidRPr="0017381A">
        <w:rPr>
          <w:rFonts w:ascii="Segoe UI" w:eastAsia="Times New Roman" w:hAnsi="Segoe UI" w:cs="Segoe UI"/>
          <w:color w:val="212121"/>
          <w:sz w:val="23"/>
          <w:szCs w:val="23"/>
          <w:lang w:eastAsia="fr-FR"/>
        </w:rPr>
        <w:br/>
      </w:r>
      <w:r w:rsidRPr="0017381A">
        <w:rPr>
          <w:rFonts w:ascii="Segoe UI" w:eastAsia="Times New Roman" w:hAnsi="Segoe UI" w:cs="Segoe UI"/>
          <w:color w:val="212121"/>
          <w:sz w:val="23"/>
          <w:szCs w:val="23"/>
          <w:lang w:eastAsia="fr-FR"/>
        </w:rPr>
        <w:br/>
        <w:t>Mission principale du poste :</w:t>
      </w:r>
      <w:r w:rsidRPr="0017381A">
        <w:rPr>
          <w:rFonts w:ascii="Segoe UI" w:eastAsia="Times New Roman" w:hAnsi="Segoe UI" w:cs="Segoe UI"/>
          <w:color w:val="212121"/>
          <w:sz w:val="23"/>
          <w:szCs w:val="23"/>
          <w:lang w:eastAsia="fr-FR"/>
        </w:rPr>
        <w:br/>
        <w:t>Au sein de l'unité accompagnement du SST (Service des Solidarités Territoriales), vous assurez auprès de la femme et de la femme enceinte, des actions de prévention, un suivi gynécologique et un suivi global de la grossesse, du postnatal et du périnatal. Vous participez également aux activités de planification, d'éducation familiale et d'accès à la contraception. Vos missions s’inscrivent plus globalement dans des actions de soutien à la parentalité et à la promotion de la santé au sein du SST.</w:t>
      </w:r>
      <w:r w:rsidRPr="0017381A">
        <w:rPr>
          <w:rFonts w:ascii="Segoe UI" w:eastAsia="Times New Roman" w:hAnsi="Segoe UI" w:cs="Segoe UI"/>
          <w:color w:val="212121"/>
          <w:sz w:val="23"/>
          <w:szCs w:val="23"/>
          <w:lang w:eastAsia="fr-FR"/>
        </w:rPr>
        <w:br/>
      </w:r>
      <w:r w:rsidRPr="0017381A">
        <w:rPr>
          <w:rFonts w:ascii="Segoe UI" w:eastAsia="Times New Roman" w:hAnsi="Segoe UI" w:cs="Segoe UI"/>
          <w:color w:val="212121"/>
          <w:sz w:val="23"/>
          <w:szCs w:val="23"/>
          <w:lang w:eastAsia="fr-FR"/>
        </w:rPr>
        <w:br/>
        <w:t>Activités principales :</w:t>
      </w:r>
      <w:r w:rsidRPr="0017381A">
        <w:rPr>
          <w:rFonts w:ascii="Segoe UI" w:eastAsia="Times New Roman" w:hAnsi="Segoe UI" w:cs="Segoe UI"/>
          <w:color w:val="212121"/>
          <w:sz w:val="23"/>
          <w:szCs w:val="23"/>
          <w:lang w:eastAsia="fr-FR"/>
        </w:rPr>
        <w:br/>
        <w:t>- Dépister et accompagner les grossesses à risques médico-psycho-sociaux en collaboration avec les autres professionnels et partenaires.</w:t>
      </w:r>
      <w:r w:rsidRPr="0017381A">
        <w:rPr>
          <w:rFonts w:ascii="Segoe UI" w:eastAsia="Times New Roman" w:hAnsi="Segoe UI" w:cs="Segoe UI"/>
          <w:color w:val="212121"/>
          <w:sz w:val="23"/>
          <w:szCs w:val="23"/>
          <w:lang w:eastAsia="fr-FR"/>
        </w:rPr>
        <w:br/>
        <w:t>- Réaliser des consultations pré et postnatales, d’entretien prénatal précoce auprès des femmes enceintes.</w:t>
      </w:r>
      <w:r w:rsidRPr="0017381A">
        <w:rPr>
          <w:rFonts w:ascii="Segoe UI" w:eastAsia="Times New Roman" w:hAnsi="Segoe UI" w:cs="Segoe UI"/>
          <w:color w:val="212121"/>
          <w:sz w:val="23"/>
          <w:szCs w:val="23"/>
          <w:lang w:eastAsia="fr-FR"/>
        </w:rPr>
        <w:br/>
        <w:t>- Participer, en fonction des besoins locaux, à la préparation à la naissance par des groupes de parents, de soutien à l’allaitement, et du développement de partenariat local.</w:t>
      </w:r>
      <w:r w:rsidRPr="0017381A">
        <w:rPr>
          <w:rFonts w:ascii="Segoe UI" w:eastAsia="Times New Roman" w:hAnsi="Segoe UI" w:cs="Segoe UI"/>
          <w:color w:val="212121"/>
          <w:sz w:val="23"/>
          <w:szCs w:val="23"/>
          <w:lang w:eastAsia="fr-FR"/>
        </w:rPr>
        <w:br/>
        <w:t>- En lien avec les maternités, assurer un suivi médical et un soutien psychologique auprès des</w:t>
      </w:r>
      <w:r w:rsidRPr="0017381A">
        <w:rPr>
          <w:rFonts w:ascii="Segoe UI" w:eastAsia="Times New Roman" w:hAnsi="Segoe UI" w:cs="Segoe UI"/>
          <w:color w:val="212121"/>
          <w:sz w:val="23"/>
          <w:szCs w:val="23"/>
          <w:lang w:eastAsia="fr-FR"/>
        </w:rPr>
        <w:br/>
        <w:t>accouchées au niveau du médical, du soutien psychologique et de la contraception (consultations de</w:t>
      </w:r>
      <w:r w:rsidRPr="0017381A">
        <w:rPr>
          <w:rFonts w:ascii="Segoe UI" w:eastAsia="Times New Roman" w:hAnsi="Segoe UI" w:cs="Segoe UI"/>
          <w:color w:val="212121"/>
          <w:sz w:val="23"/>
          <w:szCs w:val="23"/>
          <w:lang w:eastAsia="fr-FR"/>
        </w:rPr>
        <w:br/>
        <w:t>contraception et de suivi gynécologique de prévention).</w:t>
      </w:r>
      <w:r w:rsidRPr="0017381A">
        <w:rPr>
          <w:rFonts w:ascii="Segoe UI" w:eastAsia="Times New Roman" w:hAnsi="Segoe UI" w:cs="Segoe UI"/>
          <w:color w:val="212121"/>
          <w:sz w:val="23"/>
          <w:szCs w:val="23"/>
          <w:lang w:eastAsia="fr-FR"/>
        </w:rPr>
        <w:br/>
        <w:t>- Participer au dispositif de prévention et de protection des personnes vulnérables, mineures et femmes victimes de violence.</w:t>
      </w:r>
      <w:r w:rsidRPr="0017381A">
        <w:rPr>
          <w:rFonts w:ascii="Segoe UI" w:eastAsia="Times New Roman" w:hAnsi="Segoe UI" w:cs="Segoe UI"/>
          <w:color w:val="212121"/>
          <w:sz w:val="23"/>
          <w:szCs w:val="23"/>
          <w:lang w:eastAsia="fr-FR"/>
        </w:rPr>
        <w:br/>
        <w:t>- Organiser et animer des actions de prévention individuelles ou collectives.</w:t>
      </w:r>
      <w:r w:rsidRPr="0017381A">
        <w:rPr>
          <w:rFonts w:ascii="Segoe UI" w:eastAsia="Times New Roman" w:hAnsi="Segoe UI" w:cs="Segoe UI"/>
          <w:color w:val="212121"/>
          <w:sz w:val="23"/>
          <w:szCs w:val="23"/>
          <w:lang w:eastAsia="fr-FR"/>
        </w:rPr>
        <w:br/>
      </w:r>
      <w:r w:rsidRPr="0017381A">
        <w:rPr>
          <w:rFonts w:ascii="Segoe UI" w:eastAsia="Times New Roman" w:hAnsi="Segoe UI" w:cs="Segoe UI"/>
          <w:color w:val="212121"/>
          <w:sz w:val="23"/>
          <w:szCs w:val="23"/>
          <w:lang w:eastAsia="fr-FR"/>
        </w:rPr>
        <w:br/>
        <w:t>Compétences requises pour le poste :</w:t>
      </w:r>
      <w:r w:rsidRPr="0017381A">
        <w:rPr>
          <w:rFonts w:ascii="Segoe UI" w:eastAsia="Times New Roman" w:hAnsi="Segoe UI" w:cs="Segoe UI"/>
          <w:color w:val="212121"/>
          <w:sz w:val="23"/>
          <w:szCs w:val="23"/>
          <w:lang w:eastAsia="fr-FR"/>
        </w:rPr>
        <w:br/>
      </w:r>
      <w:r w:rsidRPr="0017381A">
        <w:rPr>
          <w:rFonts w:ascii="Segoe UI" w:eastAsia="Times New Roman" w:hAnsi="Segoe UI" w:cs="Segoe UI"/>
          <w:color w:val="212121"/>
          <w:sz w:val="23"/>
          <w:szCs w:val="23"/>
          <w:lang w:eastAsia="fr-FR"/>
        </w:rPr>
        <w:br/>
        <w:t>- Diplôme d’état de sage-femme</w:t>
      </w:r>
      <w:r w:rsidRPr="0017381A">
        <w:rPr>
          <w:rFonts w:ascii="Segoe UI" w:eastAsia="Times New Roman" w:hAnsi="Segoe UI" w:cs="Segoe UI"/>
          <w:color w:val="212121"/>
          <w:sz w:val="23"/>
          <w:szCs w:val="23"/>
          <w:lang w:eastAsia="fr-FR"/>
        </w:rPr>
        <w:br/>
        <w:t>- Connaissance du cadre institutionnel et juridique de l’action sanitaire et sociale</w:t>
      </w:r>
      <w:r w:rsidRPr="0017381A">
        <w:rPr>
          <w:rFonts w:ascii="Segoe UI" w:eastAsia="Times New Roman" w:hAnsi="Segoe UI" w:cs="Segoe UI"/>
          <w:color w:val="212121"/>
          <w:sz w:val="23"/>
          <w:szCs w:val="23"/>
          <w:lang w:eastAsia="fr-FR"/>
        </w:rPr>
        <w:br/>
        <w:t>- Connaissances en santé publique</w:t>
      </w:r>
      <w:r w:rsidRPr="0017381A">
        <w:rPr>
          <w:rFonts w:ascii="Segoe UI" w:eastAsia="Times New Roman" w:hAnsi="Segoe UI" w:cs="Segoe UI"/>
          <w:color w:val="212121"/>
          <w:sz w:val="23"/>
          <w:szCs w:val="23"/>
          <w:lang w:eastAsia="fr-FR"/>
        </w:rPr>
        <w:br/>
        <w:t>- Outils de bureautique, technologies de l’information et de la communication</w:t>
      </w:r>
      <w:r w:rsidRPr="0017381A">
        <w:rPr>
          <w:rFonts w:ascii="Segoe UI" w:eastAsia="Times New Roman" w:hAnsi="Segoe UI" w:cs="Segoe UI"/>
          <w:color w:val="212121"/>
          <w:sz w:val="23"/>
          <w:szCs w:val="23"/>
          <w:lang w:eastAsia="fr-FR"/>
        </w:rPr>
        <w:br/>
        <w:t>- Capacité d’écoute, d’analyse, de synthèse, d’observation et de communication.</w:t>
      </w:r>
      <w:r w:rsidRPr="0017381A">
        <w:rPr>
          <w:rFonts w:ascii="Segoe UI" w:eastAsia="Times New Roman" w:hAnsi="Segoe UI" w:cs="Segoe UI"/>
          <w:color w:val="212121"/>
          <w:sz w:val="23"/>
          <w:szCs w:val="23"/>
          <w:lang w:eastAsia="fr-FR"/>
        </w:rPr>
        <w:br/>
        <w:t>- Capacité au travail en équipe et partenarial.</w:t>
      </w:r>
      <w:r w:rsidRPr="0017381A">
        <w:rPr>
          <w:rFonts w:ascii="Segoe UI" w:eastAsia="Times New Roman" w:hAnsi="Segoe UI" w:cs="Segoe UI"/>
          <w:color w:val="212121"/>
          <w:sz w:val="23"/>
          <w:szCs w:val="23"/>
          <w:lang w:eastAsia="fr-FR"/>
        </w:rPr>
        <w:br/>
        <w:t>- Sens du service public.</w:t>
      </w:r>
      <w:r w:rsidRPr="0017381A">
        <w:rPr>
          <w:rFonts w:ascii="Segoe UI" w:eastAsia="Times New Roman" w:hAnsi="Segoe UI" w:cs="Segoe UI"/>
          <w:color w:val="212121"/>
          <w:sz w:val="23"/>
          <w:szCs w:val="23"/>
          <w:lang w:eastAsia="fr-FR"/>
        </w:rPr>
        <w:br/>
        <w:t>- Capacité à la rédaction d’écrits professionnels.</w:t>
      </w:r>
      <w:r w:rsidRPr="0017381A">
        <w:rPr>
          <w:rFonts w:ascii="Segoe UI" w:eastAsia="Times New Roman" w:hAnsi="Segoe UI" w:cs="Segoe UI"/>
          <w:color w:val="212121"/>
          <w:sz w:val="23"/>
          <w:szCs w:val="23"/>
          <w:lang w:eastAsia="fr-FR"/>
        </w:rPr>
        <w:br/>
        <w:t>- Sens de la rigueur et de l’organisation.</w:t>
      </w:r>
      <w:r w:rsidRPr="0017381A">
        <w:rPr>
          <w:rFonts w:ascii="Segoe UI" w:eastAsia="Times New Roman" w:hAnsi="Segoe UI" w:cs="Segoe UI"/>
          <w:color w:val="212121"/>
          <w:sz w:val="23"/>
          <w:szCs w:val="23"/>
          <w:lang w:eastAsia="fr-FR"/>
        </w:rPr>
        <w:br/>
        <w:t>- Sens de la réserve et de la discrétion.</w:t>
      </w:r>
      <w:r w:rsidRPr="0017381A">
        <w:rPr>
          <w:rFonts w:ascii="Segoe UI" w:eastAsia="Times New Roman" w:hAnsi="Segoe UI" w:cs="Segoe UI"/>
          <w:color w:val="212121"/>
          <w:sz w:val="23"/>
          <w:szCs w:val="23"/>
          <w:lang w:eastAsia="fr-FR"/>
        </w:rPr>
        <w:br/>
      </w:r>
      <w:r w:rsidRPr="0017381A">
        <w:rPr>
          <w:rFonts w:ascii="Segoe UI" w:eastAsia="Times New Roman" w:hAnsi="Segoe UI" w:cs="Segoe UI"/>
          <w:color w:val="212121"/>
          <w:sz w:val="23"/>
          <w:szCs w:val="23"/>
          <w:lang w:eastAsia="fr-FR"/>
        </w:rPr>
        <w:br/>
      </w:r>
      <w:r w:rsidRPr="0017381A">
        <w:rPr>
          <w:rFonts w:ascii="Segoe UI" w:eastAsia="Times New Roman" w:hAnsi="Segoe UI" w:cs="Segoe UI"/>
          <w:color w:val="212121"/>
          <w:sz w:val="23"/>
          <w:szCs w:val="23"/>
          <w:lang w:eastAsia="fr-FR"/>
        </w:rPr>
        <w:lastRenderedPageBreak/>
        <w:t>Informations complémentaires :</w:t>
      </w:r>
      <w:r w:rsidRPr="0017381A">
        <w:rPr>
          <w:rFonts w:ascii="Segoe UI" w:eastAsia="Times New Roman" w:hAnsi="Segoe UI" w:cs="Segoe UI"/>
          <w:color w:val="212121"/>
          <w:sz w:val="23"/>
          <w:szCs w:val="23"/>
          <w:lang w:eastAsia="fr-FR"/>
        </w:rPr>
        <w:br/>
        <w:t>Rémunération en fonction de l’expérience et des grilles indiciaires territoriales de la fonction publique</w:t>
      </w:r>
      <w:r w:rsidRPr="0017381A">
        <w:rPr>
          <w:rFonts w:ascii="Segoe UI" w:eastAsia="Times New Roman" w:hAnsi="Segoe UI" w:cs="Segoe UI"/>
          <w:color w:val="212121"/>
          <w:sz w:val="23"/>
          <w:szCs w:val="23"/>
          <w:lang w:eastAsia="fr-FR"/>
        </w:rPr>
        <w:br/>
        <w:t>Temps de travail : 39h avec RTT, du lundi au vendredi, temps partiels possible.</w:t>
      </w:r>
      <w:r w:rsidRPr="0017381A">
        <w:rPr>
          <w:rFonts w:ascii="Segoe UI" w:eastAsia="Times New Roman" w:hAnsi="Segoe UI" w:cs="Segoe UI"/>
          <w:color w:val="212121"/>
          <w:sz w:val="23"/>
          <w:szCs w:val="23"/>
          <w:lang w:eastAsia="fr-FR"/>
        </w:rPr>
        <w:br/>
        <w:t>Déplacements sur le territoire fréquents.</w:t>
      </w:r>
      <w:r w:rsidRPr="0017381A">
        <w:rPr>
          <w:rFonts w:ascii="Segoe UI" w:eastAsia="Times New Roman" w:hAnsi="Segoe UI" w:cs="Segoe UI"/>
          <w:color w:val="212121"/>
          <w:sz w:val="23"/>
          <w:szCs w:val="23"/>
          <w:lang w:eastAsia="fr-FR"/>
        </w:rPr>
        <w:br/>
      </w:r>
      <w:r w:rsidRPr="0017381A">
        <w:rPr>
          <w:rFonts w:ascii="Segoe UI" w:eastAsia="Times New Roman" w:hAnsi="Segoe UI" w:cs="Segoe UI"/>
          <w:color w:val="212121"/>
          <w:sz w:val="23"/>
          <w:szCs w:val="23"/>
          <w:lang w:eastAsia="fr-FR"/>
        </w:rPr>
        <w:br/>
        <w:t xml:space="preserve">Candidatures spontanées sur le portail du département des Hauts-de-Seine ou à Mme Nelly </w:t>
      </w:r>
      <w:proofErr w:type="spellStart"/>
      <w:r w:rsidRPr="0017381A">
        <w:rPr>
          <w:rFonts w:ascii="Segoe UI" w:eastAsia="Times New Roman" w:hAnsi="Segoe UI" w:cs="Segoe UI"/>
          <w:color w:val="212121"/>
          <w:sz w:val="23"/>
          <w:szCs w:val="23"/>
          <w:lang w:eastAsia="fr-FR"/>
        </w:rPr>
        <w:t>Chels</w:t>
      </w:r>
      <w:proofErr w:type="spellEnd"/>
      <w:r w:rsidRPr="0017381A">
        <w:rPr>
          <w:rFonts w:ascii="Segoe UI" w:eastAsia="Times New Roman" w:hAnsi="Segoe UI" w:cs="Segoe UI"/>
          <w:color w:val="212121"/>
          <w:sz w:val="23"/>
          <w:szCs w:val="23"/>
          <w:lang w:eastAsia="fr-FR"/>
        </w:rPr>
        <w:t xml:space="preserve"> nchels@hauts-de-seine.fr</w:t>
      </w:r>
    </w:p>
    <w:p w14:paraId="6A0C509C" w14:textId="2CE5F092" w:rsidR="00826D9B" w:rsidRDefault="0017381A" w:rsidP="0017381A">
      <w:r w:rsidRPr="0017381A">
        <w:rPr>
          <w:rFonts w:ascii="Segoe UI" w:eastAsia="Times New Roman" w:hAnsi="Segoe UI" w:cs="Segoe UI"/>
          <w:color w:val="212121"/>
          <w:sz w:val="23"/>
          <w:szCs w:val="23"/>
          <w:lang w:eastAsia="fr-FR"/>
        </w:rPr>
        <w:t> </w:t>
      </w:r>
    </w:p>
    <w:sectPr w:rsidR="00826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1A"/>
    <w:rsid w:val="0017381A"/>
    <w:rsid w:val="00826D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555F"/>
  <w15:chartTrackingRefBased/>
  <w15:docId w15:val="{3AB2F7BD-B855-49D6-86BA-3C9BD1ED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39050">
      <w:bodyDiv w:val="1"/>
      <w:marLeft w:val="0"/>
      <w:marRight w:val="0"/>
      <w:marTop w:val="0"/>
      <w:marBottom w:val="0"/>
      <w:divBdr>
        <w:top w:val="none" w:sz="0" w:space="0" w:color="auto"/>
        <w:left w:val="none" w:sz="0" w:space="0" w:color="auto"/>
        <w:bottom w:val="none" w:sz="0" w:space="0" w:color="auto"/>
        <w:right w:val="none" w:sz="0" w:space="0" w:color="auto"/>
      </w:divBdr>
      <w:divsChild>
        <w:div w:id="223562029">
          <w:marLeft w:val="300"/>
          <w:marRight w:val="0"/>
          <w:marTop w:val="0"/>
          <w:marBottom w:val="0"/>
          <w:divBdr>
            <w:top w:val="none" w:sz="0" w:space="0" w:color="auto"/>
            <w:left w:val="none" w:sz="0" w:space="0" w:color="auto"/>
            <w:bottom w:val="none" w:sz="0" w:space="0" w:color="auto"/>
            <w:right w:val="none" w:sz="0" w:space="0" w:color="auto"/>
          </w:divBdr>
        </w:div>
        <w:div w:id="1618634726">
          <w:marLeft w:val="300"/>
          <w:marRight w:val="0"/>
          <w:marTop w:val="0"/>
          <w:marBottom w:val="0"/>
          <w:divBdr>
            <w:top w:val="none" w:sz="0" w:space="0" w:color="auto"/>
            <w:left w:val="none" w:sz="0" w:space="0" w:color="auto"/>
            <w:bottom w:val="none" w:sz="0" w:space="0" w:color="auto"/>
            <w:right w:val="none" w:sz="0" w:space="0" w:color="auto"/>
          </w:divBdr>
        </w:div>
        <w:div w:id="275137004">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2225</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1</cp:revision>
  <dcterms:created xsi:type="dcterms:W3CDTF">2022-04-28T04:26:00Z</dcterms:created>
  <dcterms:modified xsi:type="dcterms:W3CDTF">2022-04-28T04:28:00Z</dcterms:modified>
</cp:coreProperties>
</file>